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C4" w:rsidRPr="00E34B1E" w:rsidRDefault="00582EC4">
      <w:pPr>
        <w:rPr>
          <w:rFonts w:cstheme="minorHAnsi"/>
        </w:rPr>
      </w:pPr>
    </w:p>
    <w:p w:rsidR="004E4F75" w:rsidRPr="00E34B1E" w:rsidRDefault="00582EC4" w:rsidP="009A2F1B">
      <w:pPr>
        <w:jc w:val="center"/>
        <w:outlineLvl w:val="0"/>
        <w:rPr>
          <w:rFonts w:cstheme="minorHAnsi"/>
          <w:b/>
          <w:sz w:val="40"/>
          <w:szCs w:val="48"/>
        </w:rPr>
      </w:pPr>
      <w:r w:rsidRPr="00E34B1E">
        <w:rPr>
          <w:rFonts w:cstheme="minorHAnsi"/>
          <w:b/>
          <w:sz w:val="40"/>
          <w:szCs w:val="48"/>
        </w:rPr>
        <w:t xml:space="preserve">SEND Report </w:t>
      </w:r>
    </w:p>
    <w:p w:rsidR="00582EC4" w:rsidRPr="00E34B1E" w:rsidRDefault="00582EC4" w:rsidP="009A2F1B">
      <w:pPr>
        <w:jc w:val="center"/>
        <w:outlineLvl w:val="0"/>
        <w:rPr>
          <w:rFonts w:cstheme="minorHAnsi"/>
          <w:b/>
          <w:sz w:val="32"/>
          <w:szCs w:val="48"/>
        </w:rPr>
      </w:pPr>
    </w:p>
    <w:p w:rsidR="00582EC4" w:rsidRPr="00E34B1E" w:rsidRDefault="00300462" w:rsidP="009A2F1B">
      <w:pPr>
        <w:jc w:val="center"/>
        <w:outlineLvl w:val="0"/>
        <w:rPr>
          <w:rFonts w:cstheme="minorHAnsi"/>
          <w:sz w:val="32"/>
          <w:szCs w:val="48"/>
        </w:rPr>
      </w:pPr>
      <w:r>
        <w:rPr>
          <w:rFonts w:cstheme="minorHAnsi"/>
          <w:sz w:val="32"/>
          <w:szCs w:val="48"/>
        </w:rPr>
        <w:t xml:space="preserve">Autumn </w:t>
      </w:r>
      <w:r w:rsidR="00582EC4" w:rsidRPr="00E34B1E">
        <w:rPr>
          <w:rFonts w:cstheme="minorHAnsi"/>
          <w:sz w:val="32"/>
          <w:szCs w:val="48"/>
        </w:rPr>
        <w:t xml:space="preserve">Term </w:t>
      </w:r>
    </w:p>
    <w:p w:rsidR="0025644C" w:rsidRPr="00E34B1E" w:rsidRDefault="00582EC4" w:rsidP="009A2F1B">
      <w:pPr>
        <w:jc w:val="center"/>
        <w:outlineLvl w:val="0"/>
        <w:rPr>
          <w:rFonts w:cstheme="minorHAnsi"/>
          <w:sz w:val="32"/>
          <w:szCs w:val="48"/>
        </w:rPr>
      </w:pPr>
      <w:r w:rsidRPr="00E34B1E">
        <w:rPr>
          <w:rFonts w:cstheme="minorHAnsi"/>
          <w:sz w:val="32"/>
          <w:szCs w:val="48"/>
        </w:rPr>
        <w:t>(</w:t>
      </w:r>
      <w:r w:rsidR="00300462">
        <w:rPr>
          <w:rFonts w:cstheme="minorHAnsi"/>
          <w:sz w:val="32"/>
          <w:szCs w:val="48"/>
        </w:rPr>
        <w:t xml:space="preserve">November </w:t>
      </w:r>
      <w:r w:rsidRPr="00E34B1E">
        <w:rPr>
          <w:rFonts w:cstheme="minorHAnsi"/>
          <w:sz w:val="32"/>
          <w:szCs w:val="48"/>
        </w:rPr>
        <w:t>201</w:t>
      </w:r>
      <w:r w:rsidR="00300462">
        <w:rPr>
          <w:rFonts w:cstheme="minorHAnsi"/>
          <w:sz w:val="32"/>
          <w:szCs w:val="48"/>
        </w:rPr>
        <w:t>9</w:t>
      </w:r>
      <w:r w:rsidRPr="00E34B1E">
        <w:rPr>
          <w:rFonts w:cstheme="minorHAnsi"/>
          <w:sz w:val="32"/>
          <w:szCs w:val="48"/>
        </w:rPr>
        <w:t>)</w:t>
      </w:r>
    </w:p>
    <w:p w:rsidR="000E2570" w:rsidRPr="00E34B1E" w:rsidRDefault="000E2570" w:rsidP="0025644C">
      <w:pPr>
        <w:jc w:val="center"/>
        <w:rPr>
          <w:rFonts w:cstheme="minorHAnsi"/>
          <w:b/>
          <w:sz w:val="24"/>
          <w:szCs w:val="24"/>
        </w:rPr>
      </w:pPr>
    </w:p>
    <w:p w:rsidR="000E2570" w:rsidRPr="00E34B1E" w:rsidRDefault="000E2570" w:rsidP="00257FB1">
      <w:pPr>
        <w:pStyle w:val="ListParagraph"/>
        <w:numPr>
          <w:ilvl w:val="0"/>
          <w:numId w:val="2"/>
        </w:numPr>
        <w:rPr>
          <w:rFonts w:cstheme="minorHAnsi"/>
          <w:b/>
          <w:sz w:val="28"/>
          <w:szCs w:val="24"/>
        </w:rPr>
      </w:pPr>
      <w:r w:rsidRPr="00E34B1E">
        <w:rPr>
          <w:rFonts w:cstheme="minorHAnsi"/>
          <w:b/>
          <w:sz w:val="28"/>
          <w:szCs w:val="24"/>
        </w:rPr>
        <w:t>Profile of Pupils with SEND</w:t>
      </w:r>
      <w:r w:rsidR="00582EC4" w:rsidRPr="00E34B1E">
        <w:rPr>
          <w:rFonts w:cstheme="minorHAnsi"/>
          <w:b/>
          <w:sz w:val="28"/>
          <w:szCs w:val="24"/>
        </w:rPr>
        <w:t xml:space="preserve"> (</w:t>
      </w:r>
      <w:r w:rsidR="00300462">
        <w:rPr>
          <w:rFonts w:cstheme="minorHAnsi"/>
          <w:b/>
          <w:sz w:val="28"/>
          <w:szCs w:val="24"/>
        </w:rPr>
        <w:t>28.11.2019</w:t>
      </w:r>
      <w:r w:rsidR="00582EC4" w:rsidRPr="00E34B1E">
        <w:rPr>
          <w:rFonts w:cstheme="minorHAnsi"/>
          <w:b/>
          <w:sz w:val="28"/>
          <w:szCs w:val="24"/>
        </w:rPr>
        <w:t>)</w:t>
      </w:r>
      <w:r w:rsidR="00300462">
        <w:rPr>
          <w:rFonts w:cstheme="minorHAnsi"/>
          <w:b/>
          <w:sz w:val="28"/>
          <w:szCs w:val="24"/>
        </w:rPr>
        <w:t xml:space="preserve"> </w:t>
      </w:r>
    </w:p>
    <w:p w:rsidR="000E2570" w:rsidRPr="00E34B1E" w:rsidRDefault="000E2570" w:rsidP="000E2570">
      <w:pPr>
        <w:rPr>
          <w:rFonts w:cstheme="minorHAnsi"/>
          <w:b/>
          <w:sz w:val="10"/>
          <w:szCs w:val="10"/>
          <w:u w:val="single"/>
        </w:rPr>
      </w:pPr>
    </w:p>
    <w:p w:rsidR="00257FB1" w:rsidRPr="00E34B1E" w:rsidRDefault="00257FB1" w:rsidP="000E2570">
      <w:pPr>
        <w:rPr>
          <w:rFonts w:cstheme="minorHAnsi"/>
          <w:b/>
          <w:sz w:val="10"/>
          <w:szCs w:val="10"/>
          <w:u w:val="single"/>
        </w:rPr>
      </w:pPr>
    </w:p>
    <w:tbl>
      <w:tblPr>
        <w:tblStyle w:val="TableGrid"/>
        <w:tblW w:w="0" w:type="auto"/>
        <w:tblLook w:val="04A0" w:firstRow="1" w:lastRow="0" w:firstColumn="1" w:lastColumn="0" w:noHBand="0" w:noVBand="1"/>
      </w:tblPr>
      <w:tblGrid>
        <w:gridCol w:w="2213"/>
        <w:gridCol w:w="2376"/>
        <w:gridCol w:w="2213"/>
        <w:gridCol w:w="2214"/>
      </w:tblGrid>
      <w:tr w:rsidR="000E2570" w:rsidRPr="00E34B1E" w:rsidTr="005F6202">
        <w:trPr>
          <w:trHeight w:val="440"/>
        </w:trPr>
        <w:tc>
          <w:tcPr>
            <w:tcW w:w="2213" w:type="dxa"/>
            <w:vAlign w:val="center"/>
          </w:tcPr>
          <w:p w:rsidR="000E2570" w:rsidRPr="00E34B1E" w:rsidRDefault="005F6202" w:rsidP="005F6202">
            <w:pPr>
              <w:jc w:val="center"/>
              <w:rPr>
                <w:rFonts w:cstheme="minorHAnsi"/>
                <w:b/>
                <w:sz w:val="24"/>
                <w:szCs w:val="24"/>
              </w:rPr>
            </w:pPr>
            <w:r w:rsidRPr="00E34B1E">
              <w:rPr>
                <w:rFonts w:cstheme="minorHAnsi"/>
                <w:b/>
                <w:sz w:val="24"/>
                <w:szCs w:val="24"/>
              </w:rPr>
              <w:t>Year Group</w:t>
            </w:r>
          </w:p>
        </w:tc>
        <w:tc>
          <w:tcPr>
            <w:tcW w:w="2376"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EHCP</w:t>
            </w:r>
          </w:p>
        </w:tc>
        <w:tc>
          <w:tcPr>
            <w:tcW w:w="2213"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SEN</w:t>
            </w:r>
            <w:r w:rsidR="008373E0" w:rsidRPr="00E34B1E">
              <w:rPr>
                <w:rFonts w:cstheme="minorHAnsi"/>
                <w:b/>
                <w:sz w:val="24"/>
                <w:szCs w:val="24"/>
              </w:rPr>
              <w:t>D</w:t>
            </w:r>
            <w:r w:rsidRPr="00E34B1E">
              <w:rPr>
                <w:rFonts w:cstheme="minorHAnsi"/>
                <w:b/>
                <w:sz w:val="24"/>
                <w:szCs w:val="24"/>
              </w:rPr>
              <w:t xml:space="preserve"> Support</w:t>
            </w:r>
          </w:p>
        </w:tc>
        <w:tc>
          <w:tcPr>
            <w:tcW w:w="2214" w:type="dxa"/>
            <w:vAlign w:val="center"/>
          </w:tcPr>
          <w:p w:rsidR="000E2570" w:rsidRPr="00E34B1E" w:rsidRDefault="000E2570" w:rsidP="005F6202">
            <w:pPr>
              <w:jc w:val="center"/>
              <w:rPr>
                <w:rFonts w:cstheme="minorHAnsi"/>
                <w:b/>
                <w:sz w:val="24"/>
                <w:szCs w:val="24"/>
              </w:rPr>
            </w:pPr>
            <w:r w:rsidRPr="00E34B1E">
              <w:rPr>
                <w:rFonts w:cstheme="minorHAnsi"/>
                <w:b/>
                <w:sz w:val="24"/>
                <w:szCs w:val="24"/>
              </w:rPr>
              <w:t>Monitoring</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Reception</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F35284" w:rsidP="005F6202">
            <w:pPr>
              <w:jc w:val="center"/>
              <w:rPr>
                <w:rFonts w:cstheme="minorHAnsi"/>
                <w:sz w:val="24"/>
                <w:szCs w:val="24"/>
              </w:rPr>
            </w:pPr>
            <w:r w:rsidRPr="00E34B1E">
              <w:rPr>
                <w:rFonts w:cstheme="minorHAnsi"/>
                <w:sz w:val="24"/>
                <w:szCs w:val="24"/>
              </w:rPr>
              <w:t>0</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2</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One</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300462" w:rsidP="005F6202">
            <w:pPr>
              <w:jc w:val="center"/>
              <w:rPr>
                <w:rFonts w:cstheme="minorHAnsi"/>
                <w:sz w:val="24"/>
                <w:szCs w:val="24"/>
              </w:rPr>
            </w:pPr>
            <w:r>
              <w:rPr>
                <w:rFonts w:cstheme="minorHAnsi"/>
                <w:sz w:val="24"/>
                <w:szCs w:val="24"/>
              </w:rPr>
              <w:t>0</w:t>
            </w:r>
          </w:p>
        </w:tc>
        <w:tc>
          <w:tcPr>
            <w:tcW w:w="2214" w:type="dxa"/>
          </w:tcPr>
          <w:p w:rsidR="000E2570" w:rsidRPr="00E34B1E" w:rsidRDefault="00300462" w:rsidP="005F6202">
            <w:pPr>
              <w:jc w:val="center"/>
              <w:rPr>
                <w:rFonts w:cstheme="minorHAnsi"/>
                <w:sz w:val="24"/>
                <w:szCs w:val="24"/>
              </w:rPr>
            </w:pPr>
            <w:r>
              <w:rPr>
                <w:rFonts w:cstheme="minorHAnsi"/>
                <w:sz w:val="24"/>
                <w:szCs w:val="24"/>
              </w:rPr>
              <w:t>2</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Two</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300462" w:rsidP="005F6202">
            <w:pPr>
              <w:jc w:val="center"/>
              <w:rPr>
                <w:rFonts w:cstheme="minorHAnsi"/>
                <w:sz w:val="24"/>
                <w:szCs w:val="24"/>
              </w:rPr>
            </w:pPr>
            <w:r>
              <w:rPr>
                <w:rFonts w:cstheme="minorHAnsi"/>
                <w:sz w:val="24"/>
                <w:szCs w:val="24"/>
              </w:rPr>
              <w:t>3</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Three</w:t>
            </w:r>
          </w:p>
        </w:tc>
        <w:tc>
          <w:tcPr>
            <w:tcW w:w="2376" w:type="dxa"/>
          </w:tcPr>
          <w:p w:rsidR="000E2570" w:rsidRPr="00E34B1E" w:rsidRDefault="00300462" w:rsidP="005F6202">
            <w:pPr>
              <w:jc w:val="center"/>
              <w:rPr>
                <w:rFonts w:cstheme="minorHAnsi"/>
                <w:sz w:val="24"/>
                <w:szCs w:val="24"/>
              </w:rPr>
            </w:pPr>
            <w:r w:rsidRPr="00E34B1E">
              <w:rPr>
                <w:rFonts w:cstheme="minorHAnsi"/>
                <w:sz w:val="24"/>
                <w:szCs w:val="24"/>
              </w:rPr>
              <w:t>1</w:t>
            </w:r>
          </w:p>
        </w:tc>
        <w:tc>
          <w:tcPr>
            <w:tcW w:w="2213" w:type="dxa"/>
          </w:tcPr>
          <w:p w:rsidR="000E2570" w:rsidRPr="00E34B1E" w:rsidRDefault="00300462" w:rsidP="005F6202">
            <w:pPr>
              <w:jc w:val="center"/>
              <w:rPr>
                <w:rFonts w:cstheme="minorHAnsi"/>
                <w:sz w:val="24"/>
                <w:szCs w:val="24"/>
              </w:rPr>
            </w:pPr>
            <w:r>
              <w:rPr>
                <w:rFonts w:cstheme="minorHAnsi"/>
                <w:sz w:val="24"/>
                <w:szCs w:val="24"/>
              </w:rPr>
              <w:t>3</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5E5693">
        <w:trPr>
          <w:trHeight w:val="350"/>
        </w:trPr>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Four</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300462" w:rsidP="005F6202">
            <w:pPr>
              <w:jc w:val="center"/>
              <w:rPr>
                <w:rFonts w:cstheme="minorHAnsi"/>
                <w:sz w:val="24"/>
                <w:szCs w:val="24"/>
              </w:rPr>
            </w:pPr>
            <w:r>
              <w:rPr>
                <w:rFonts w:cstheme="minorHAnsi"/>
                <w:sz w:val="24"/>
                <w:szCs w:val="24"/>
              </w:rPr>
              <w:t>2</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1</w:t>
            </w:r>
          </w:p>
        </w:tc>
      </w:tr>
      <w:tr w:rsidR="000E2570" w:rsidRPr="00E34B1E" w:rsidTr="000E2570">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Five</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300462" w:rsidP="005F6202">
            <w:pPr>
              <w:jc w:val="center"/>
              <w:rPr>
                <w:rFonts w:cstheme="minorHAnsi"/>
                <w:sz w:val="24"/>
                <w:szCs w:val="24"/>
              </w:rPr>
            </w:pPr>
            <w:r>
              <w:rPr>
                <w:rFonts w:cstheme="minorHAnsi"/>
                <w:sz w:val="24"/>
                <w:szCs w:val="24"/>
              </w:rPr>
              <w:t>2</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3</w:t>
            </w:r>
          </w:p>
        </w:tc>
      </w:tr>
      <w:tr w:rsidR="000E2570" w:rsidRPr="00E34B1E" w:rsidTr="005E5693">
        <w:trPr>
          <w:trHeight w:val="278"/>
        </w:trPr>
        <w:tc>
          <w:tcPr>
            <w:tcW w:w="2213" w:type="dxa"/>
          </w:tcPr>
          <w:p w:rsidR="000E2570" w:rsidRPr="00E34B1E" w:rsidRDefault="000E2570" w:rsidP="005F6202">
            <w:pPr>
              <w:jc w:val="center"/>
              <w:rPr>
                <w:rFonts w:cstheme="minorHAnsi"/>
                <w:sz w:val="24"/>
                <w:szCs w:val="24"/>
              </w:rPr>
            </w:pPr>
            <w:r w:rsidRPr="00E34B1E">
              <w:rPr>
                <w:rFonts w:cstheme="minorHAnsi"/>
                <w:sz w:val="24"/>
                <w:szCs w:val="24"/>
              </w:rPr>
              <w:t>Year Six</w:t>
            </w:r>
          </w:p>
        </w:tc>
        <w:tc>
          <w:tcPr>
            <w:tcW w:w="2376" w:type="dxa"/>
          </w:tcPr>
          <w:p w:rsidR="000E2570" w:rsidRPr="00E34B1E" w:rsidRDefault="000E2570" w:rsidP="005F6202">
            <w:pPr>
              <w:jc w:val="center"/>
              <w:rPr>
                <w:rFonts w:cstheme="minorHAnsi"/>
                <w:sz w:val="24"/>
                <w:szCs w:val="24"/>
              </w:rPr>
            </w:pPr>
          </w:p>
        </w:tc>
        <w:tc>
          <w:tcPr>
            <w:tcW w:w="2213" w:type="dxa"/>
          </w:tcPr>
          <w:p w:rsidR="000E2570" w:rsidRPr="00E34B1E" w:rsidRDefault="00300462" w:rsidP="005F6202">
            <w:pPr>
              <w:jc w:val="center"/>
              <w:rPr>
                <w:rFonts w:cstheme="minorHAnsi"/>
                <w:sz w:val="24"/>
                <w:szCs w:val="24"/>
              </w:rPr>
            </w:pPr>
            <w:r>
              <w:rPr>
                <w:rFonts w:cstheme="minorHAnsi"/>
                <w:sz w:val="24"/>
                <w:szCs w:val="24"/>
              </w:rPr>
              <w:t>3</w:t>
            </w:r>
          </w:p>
        </w:tc>
        <w:tc>
          <w:tcPr>
            <w:tcW w:w="2214" w:type="dxa"/>
          </w:tcPr>
          <w:p w:rsidR="000E2570" w:rsidRPr="00E34B1E" w:rsidRDefault="005F6202" w:rsidP="005F6202">
            <w:pPr>
              <w:jc w:val="center"/>
              <w:rPr>
                <w:rFonts w:cstheme="minorHAnsi"/>
                <w:sz w:val="24"/>
                <w:szCs w:val="24"/>
              </w:rPr>
            </w:pPr>
            <w:r w:rsidRPr="00E34B1E">
              <w:rPr>
                <w:rFonts w:cstheme="minorHAnsi"/>
                <w:sz w:val="24"/>
                <w:szCs w:val="24"/>
              </w:rPr>
              <w:t>1</w:t>
            </w:r>
          </w:p>
        </w:tc>
      </w:tr>
    </w:tbl>
    <w:p w:rsidR="000E2570" w:rsidRPr="00E34B1E" w:rsidRDefault="000E2570" w:rsidP="000E2570">
      <w:pPr>
        <w:rPr>
          <w:rFonts w:cstheme="minorHAnsi"/>
          <w:b/>
          <w:sz w:val="10"/>
          <w:szCs w:val="10"/>
          <w:u w:val="single"/>
        </w:rPr>
      </w:pPr>
    </w:p>
    <w:p w:rsidR="005F6202" w:rsidRPr="00E34B1E" w:rsidRDefault="005F6202" w:rsidP="000E2570">
      <w:pPr>
        <w:rPr>
          <w:rFonts w:cstheme="minorHAnsi"/>
          <w:sz w:val="24"/>
          <w:szCs w:val="24"/>
        </w:rPr>
      </w:pPr>
    </w:p>
    <w:p w:rsidR="005F6202" w:rsidRPr="00E34B1E" w:rsidRDefault="005F6202" w:rsidP="005F6202">
      <w:pPr>
        <w:rPr>
          <w:rFonts w:cstheme="minorHAnsi"/>
          <w:b/>
          <w:sz w:val="24"/>
          <w:szCs w:val="24"/>
        </w:rPr>
      </w:pPr>
      <w:r w:rsidRPr="00E34B1E">
        <w:rPr>
          <w:rFonts w:cstheme="minorHAnsi"/>
          <w:b/>
          <w:sz w:val="24"/>
          <w:szCs w:val="24"/>
        </w:rPr>
        <w:t xml:space="preserve">SEN Analysis: </w:t>
      </w:r>
      <w:r w:rsidR="00522A5E" w:rsidRPr="00E34B1E">
        <w:rPr>
          <w:rFonts w:cstheme="minorHAnsi"/>
          <w:b/>
          <w:sz w:val="24"/>
          <w:szCs w:val="24"/>
        </w:rPr>
        <w:t>July</w:t>
      </w:r>
      <w:r w:rsidRPr="00E34B1E">
        <w:rPr>
          <w:rFonts w:cstheme="minorHAnsi"/>
          <w:b/>
          <w:sz w:val="24"/>
          <w:szCs w:val="24"/>
        </w:rPr>
        <w:t xml:space="preserve"> 2018</w:t>
      </w:r>
    </w:p>
    <w:p w:rsidR="005F6202" w:rsidRPr="00E34B1E" w:rsidRDefault="005F6202" w:rsidP="000E2570">
      <w:pPr>
        <w:rPr>
          <w:rFonts w:cstheme="minorHAnsi"/>
          <w:sz w:val="24"/>
          <w:szCs w:val="24"/>
        </w:rPr>
      </w:pPr>
    </w:p>
    <w:p w:rsidR="000E2570" w:rsidRPr="00E34B1E" w:rsidRDefault="000E2570" w:rsidP="005F6202">
      <w:pPr>
        <w:pStyle w:val="ListParagraph"/>
        <w:numPr>
          <w:ilvl w:val="0"/>
          <w:numId w:val="4"/>
        </w:numPr>
        <w:rPr>
          <w:rFonts w:cstheme="minorHAnsi"/>
          <w:sz w:val="24"/>
          <w:szCs w:val="24"/>
        </w:rPr>
      </w:pPr>
      <w:r w:rsidRPr="00E34B1E">
        <w:rPr>
          <w:rFonts w:cstheme="minorHAnsi"/>
          <w:sz w:val="24"/>
          <w:szCs w:val="24"/>
        </w:rPr>
        <w:t>Total number of pupils on SEN</w:t>
      </w:r>
      <w:r w:rsidR="009A2F1B" w:rsidRPr="00E34B1E">
        <w:rPr>
          <w:rFonts w:cstheme="minorHAnsi"/>
          <w:sz w:val="24"/>
          <w:szCs w:val="24"/>
        </w:rPr>
        <w:t>D</w:t>
      </w:r>
      <w:r w:rsidRPr="00E34B1E">
        <w:rPr>
          <w:rFonts w:cstheme="minorHAnsi"/>
          <w:sz w:val="24"/>
          <w:szCs w:val="24"/>
        </w:rPr>
        <w:t xml:space="preserve"> register =   </w:t>
      </w:r>
      <w:r w:rsidR="001F5CA3" w:rsidRPr="00E34B1E">
        <w:rPr>
          <w:rFonts w:cstheme="minorHAnsi"/>
          <w:sz w:val="24"/>
          <w:szCs w:val="24"/>
        </w:rPr>
        <w:t>1</w:t>
      </w:r>
      <w:r w:rsidR="00300462">
        <w:rPr>
          <w:rFonts w:cstheme="minorHAnsi"/>
          <w:sz w:val="24"/>
          <w:szCs w:val="24"/>
        </w:rPr>
        <w:t xml:space="preserve">3 </w:t>
      </w:r>
      <w:proofErr w:type="gramStart"/>
      <w:r w:rsidR="00300462">
        <w:rPr>
          <w:rFonts w:cstheme="minorHAnsi"/>
          <w:sz w:val="24"/>
          <w:szCs w:val="24"/>
        </w:rPr>
        <w:t>( in</w:t>
      </w:r>
      <w:proofErr w:type="gramEnd"/>
      <w:r w:rsidR="00300462">
        <w:rPr>
          <w:rFonts w:cstheme="minorHAnsi"/>
          <w:sz w:val="24"/>
          <w:szCs w:val="24"/>
        </w:rPr>
        <w:t xml:space="preserve"> line with previous years) </w:t>
      </w:r>
    </w:p>
    <w:p w:rsidR="005F6202" w:rsidRPr="00E34B1E" w:rsidRDefault="000E2570" w:rsidP="00421D5E">
      <w:pPr>
        <w:pStyle w:val="ListParagraph"/>
        <w:numPr>
          <w:ilvl w:val="0"/>
          <w:numId w:val="4"/>
        </w:numPr>
        <w:rPr>
          <w:rFonts w:cstheme="minorHAnsi"/>
          <w:sz w:val="24"/>
          <w:szCs w:val="24"/>
        </w:rPr>
      </w:pPr>
      <w:r w:rsidRPr="00E34B1E">
        <w:rPr>
          <w:rFonts w:cstheme="minorHAnsi"/>
          <w:sz w:val="24"/>
          <w:szCs w:val="24"/>
        </w:rPr>
        <w:t xml:space="preserve">Percentage of whole school = </w:t>
      </w:r>
      <w:r w:rsidR="005F6202" w:rsidRPr="00E34B1E">
        <w:rPr>
          <w:rFonts w:cstheme="minorHAnsi"/>
          <w:sz w:val="24"/>
          <w:szCs w:val="24"/>
        </w:rPr>
        <w:t>1</w:t>
      </w:r>
      <w:r w:rsidR="00300462">
        <w:rPr>
          <w:rFonts w:cstheme="minorHAnsi"/>
          <w:sz w:val="24"/>
          <w:szCs w:val="24"/>
        </w:rPr>
        <w:t>1</w:t>
      </w:r>
      <w:r w:rsidR="00421D5E" w:rsidRPr="00E34B1E">
        <w:rPr>
          <w:rFonts w:cstheme="minorHAnsi"/>
          <w:sz w:val="24"/>
          <w:szCs w:val="24"/>
        </w:rPr>
        <w:t>%</w:t>
      </w:r>
    </w:p>
    <w:p w:rsidR="005F6202" w:rsidRPr="00E34B1E" w:rsidRDefault="00421D5E" w:rsidP="00421D5E">
      <w:pPr>
        <w:pStyle w:val="ListParagraph"/>
        <w:numPr>
          <w:ilvl w:val="0"/>
          <w:numId w:val="4"/>
        </w:numPr>
        <w:rPr>
          <w:rFonts w:cstheme="minorHAnsi"/>
          <w:sz w:val="24"/>
          <w:szCs w:val="24"/>
        </w:rPr>
      </w:pPr>
      <w:r w:rsidRPr="00E34B1E">
        <w:rPr>
          <w:rFonts w:cstheme="minorHAnsi"/>
          <w:sz w:val="24"/>
          <w:szCs w:val="24"/>
        </w:rPr>
        <w:t>Total num</w:t>
      </w:r>
      <w:r w:rsidR="005F6202" w:rsidRPr="00E34B1E">
        <w:rPr>
          <w:rFonts w:cstheme="minorHAnsi"/>
          <w:sz w:val="24"/>
          <w:szCs w:val="24"/>
        </w:rPr>
        <w:t>ber of pupils with an EHCP =   1</w:t>
      </w:r>
    </w:p>
    <w:p w:rsidR="00421D5E" w:rsidRPr="00E34B1E" w:rsidRDefault="00300462" w:rsidP="00421D5E">
      <w:pPr>
        <w:pStyle w:val="ListParagraph"/>
        <w:numPr>
          <w:ilvl w:val="0"/>
          <w:numId w:val="4"/>
        </w:numPr>
        <w:rPr>
          <w:rFonts w:cstheme="minorHAnsi"/>
          <w:sz w:val="24"/>
          <w:szCs w:val="24"/>
        </w:rPr>
      </w:pPr>
      <w:r>
        <w:rPr>
          <w:rFonts w:cstheme="minorHAnsi"/>
          <w:sz w:val="24"/>
          <w:szCs w:val="24"/>
        </w:rPr>
        <w:t xml:space="preserve">EHCP </w:t>
      </w:r>
      <w:r w:rsidR="005F6202" w:rsidRPr="00E34B1E">
        <w:rPr>
          <w:rFonts w:cstheme="minorHAnsi"/>
          <w:sz w:val="24"/>
          <w:szCs w:val="24"/>
        </w:rPr>
        <w:t>Percentage of whole school= 0.8</w:t>
      </w:r>
      <w:r w:rsidR="00421D5E" w:rsidRPr="00E34B1E">
        <w:rPr>
          <w:rFonts w:cstheme="minorHAnsi"/>
          <w:sz w:val="24"/>
          <w:szCs w:val="24"/>
        </w:rPr>
        <w:t>%</w:t>
      </w:r>
    </w:p>
    <w:p w:rsidR="005F6202" w:rsidRPr="00E34B1E" w:rsidRDefault="005F6202" w:rsidP="005F6202">
      <w:pPr>
        <w:rPr>
          <w:rFonts w:cstheme="minorHAnsi"/>
          <w:sz w:val="24"/>
          <w:szCs w:val="24"/>
        </w:rPr>
      </w:pPr>
    </w:p>
    <w:p w:rsidR="005F6202" w:rsidRPr="00E34B1E" w:rsidRDefault="005F6202" w:rsidP="005F6202">
      <w:pPr>
        <w:rPr>
          <w:rFonts w:cstheme="minorHAnsi"/>
          <w:b/>
          <w:sz w:val="24"/>
          <w:szCs w:val="24"/>
        </w:rPr>
      </w:pPr>
      <w:r w:rsidRPr="00E34B1E">
        <w:rPr>
          <w:rFonts w:cstheme="minorHAnsi"/>
          <w:b/>
          <w:sz w:val="24"/>
          <w:szCs w:val="24"/>
        </w:rPr>
        <w:t xml:space="preserve">Comparisons with national data: </w:t>
      </w:r>
    </w:p>
    <w:p w:rsidR="00421D5E" w:rsidRPr="00E34B1E" w:rsidRDefault="00C57936" w:rsidP="005F6202">
      <w:pPr>
        <w:pStyle w:val="ListParagraph"/>
        <w:numPr>
          <w:ilvl w:val="0"/>
          <w:numId w:val="5"/>
        </w:numPr>
        <w:rPr>
          <w:rFonts w:cstheme="minorHAnsi"/>
          <w:sz w:val="24"/>
          <w:szCs w:val="24"/>
        </w:rPr>
      </w:pPr>
      <w:proofErr w:type="gramStart"/>
      <w:r w:rsidRPr="00E34B1E">
        <w:rPr>
          <w:rFonts w:cstheme="minorHAnsi"/>
          <w:sz w:val="24"/>
          <w:szCs w:val="24"/>
        </w:rPr>
        <w:t xml:space="preserve">In </w:t>
      </w:r>
      <w:r w:rsidR="00300462">
        <w:rPr>
          <w:rFonts w:cstheme="minorHAnsi"/>
          <w:sz w:val="24"/>
          <w:szCs w:val="24"/>
        </w:rPr>
        <w:t xml:space="preserve"> Jan</w:t>
      </w:r>
      <w:proofErr w:type="gramEnd"/>
      <w:r w:rsidR="00300462">
        <w:rPr>
          <w:rFonts w:cstheme="minorHAnsi"/>
          <w:sz w:val="24"/>
          <w:szCs w:val="24"/>
        </w:rPr>
        <w:t xml:space="preserve"> 2019</w:t>
      </w:r>
      <w:r w:rsidRPr="00E34B1E">
        <w:rPr>
          <w:rFonts w:cstheme="minorHAnsi"/>
          <w:sz w:val="24"/>
          <w:szCs w:val="24"/>
        </w:rPr>
        <w:t xml:space="preserve">, </w:t>
      </w:r>
      <w:r w:rsidR="00300462">
        <w:rPr>
          <w:rFonts w:cstheme="minorHAnsi"/>
          <w:sz w:val="24"/>
          <w:szCs w:val="24"/>
        </w:rPr>
        <w:t>14.9%</w:t>
      </w:r>
      <w:r w:rsidR="00421D5E" w:rsidRPr="00E34B1E">
        <w:rPr>
          <w:rFonts w:cstheme="minorHAnsi"/>
          <w:sz w:val="24"/>
          <w:szCs w:val="24"/>
        </w:rPr>
        <w:t xml:space="preserve"> of pupils</w:t>
      </w:r>
      <w:r w:rsidRPr="00E34B1E">
        <w:rPr>
          <w:rFonts w:cstheme="minorHAnsi"/>
          <w:sz w:val="24"/>
          <w:szCs w:val="24"/>
        </w:rPr>
        <w:t xml:space="preserve"> nationally </w:t>
      </w:r>
      <w:r w:rsidR="00421D5E" w:rsidRPr="00E34B1E">
        <w:rPr>
          <w:rFonts w:cstheme="minorHAnsi"/>
          <w:sz w:val="24"/>
          <w:szCs w:val="24"/>
        </w:rPr>
        <w:t>were classed as having SEN, but did not have a statement or EHC plan</w:t>
      </w:r>
    </w:p>
    <w:p w:rsidR="00C57936" w:rsidRPr="00E34B1E" w:rsidRDefault="00C57936" w:rsidP="005F6202">
      <w:pPr>
        <w:pStyle w:val="ListParagraph"/>
        <w:numPr>
          <w:ilvl w:val="0"/>
          <w:numId w:val="5"/>
        </w:numPr>
        <w:rPr>
          <w:rFonts w:cstheme="minorHAnsi"/>
          <w:sz w:val="24"/>
          <w:szCs w:val="24"/>
        </w:rPr>
      </w:pPr>
      <w:r w:rsidRPr="00E34B1E">
        <w:rPr>
          <w:rFonts w:cstheme="minorHAnsi"/>
          <w:sz w:val="24"/>
          <w:szCs w:val="24"/>
        </w:rPr>
        <w:t>In 201</w:t>
      </w:r>
      <w:r w:rsidR="00300462">
        <w:rPr>
          <w:rFonts w:cstheme="minorHAnsi"/>
          <w:sz w:val="24"/>
          <w:szCs w:val="24"/>
        </w:rPr>
        <w:t>9, 3.1</w:t>
      </w:r>
      <w:r w:rsidRPr="00E34B1E">
        <w:rPr>
          <w:rFonts w:cstheme="minorHAnsi"/>
          <w:sz w:val="24"/>
          <w:szCs w:val="24"/>
        </w:rPr>
        <w:t>% of pupils nationally had a statement or EHC plan</w:t>
      </w:r>
    </w:p>
    <w:p w:rsidR="00C57936" w:rsidRPr="00E34B1E" w:rsidRDefault="00C57936" w:rsidP="005F6202">
      <w:pPr>
        <w:pStyle w:val="ListParagraph"/>
        <w:numPr>
          <w:ilvl w:val="0"/>
          <w:numId w:val="5"/>
        </w:numPr>
        <w:rPr>
          <w:rFonts w:cstheme="minorHAnsi"/>
          <w:sz w:val="24"/>
          <w:szCs w:val="24"/>
        </w:rPr>
      </w:pPr>
      <w:r w:rsidRPr="00E34B1E">
        <w:rPr>
          <w:rFonts w:cstheme="minorHAnsi"/>
          <w:sz w:val="24"/>
          <w:szCs w:val="24"/>
        </w:rPr>
        <w:t xml:space="preserve">We are below the national average. </w:t>
      </w:r>
    </w:p>
    <w:p w:rsidR="000E2570" w:rsidRPr="00E34B1E" w:rsidRDefault="000E2570" w:rsidP="000E2570">
      <w:pPr>
        <w:rPr>
          <w:rFonts w:cstheme="minorHAnsi"/>
          <w:b/>
          <w:sz w:val="10"/>
          <w:szCs w:val="10"/>
          <w:u w:val="single"/>
        </w:rPr>
      </w:pPr>
    </w:p>
    <w:p w:rsidR="005F6202" w:rsidRPr="00E34B1E" w:rsidRDefault="005F6202" w:rsidP="009A2F1B">
      <w:pPr>
        <w:outlineLvl w:val="0"/>
        <w:rPr>
          <w:rFonts w:cstheme="minorHAnsi"/>
          <w:b/>
          <w:i/>
          <w:sz w:val="28"/>
          <w:u w:val="single"/>
        </w:rPr>
      </w:pPr>
    </w:p>
    <w:p w:rsidR="005F6202" w:rsidRPr="00E34B1E" w:rsidRDefault="005F6202" w:rsidP="009A2F1B">
      <w:pPr>
        <w:outlineLvl w:val="0"/>
        <w:rPr>
          <w:rFonts w:cstheme="minorHAnsi"/>
          <w:b/>
          <w:i/>
          <w:sz w:val="28"/>
          <w:u w:val="single"/>
        </w:rPr>
      </w:pPr>
    </w:p>
    <w:p w:rsidR="000E2570" w:rsidRPr="00E34B1E" w:rsidRDefault="000E2570" w:rsidP="009A2F1B">
      <w:pPr>
        <w:outlineLvl w:val="0"/>
        <w:rPr>
          <w:rFonts w:cstheme="minorHAnsi"/>
          <w:b/>
          <w:sz w:val="28"/>
          <w:u w:val="single"/>
        </w:rPr>
      </w:pPr>
      <w:r w:rsidRPr="00E34B1E">
        <w:rPr>
          <w:rFonts w:cstheme="minorHAnsi"/>
          <w:b/>
          <w:sz w:val="28"/>
          <w:u w:val="single"/>
        </w:rPr>
        <w:t>Areas of need</w:t>
      </w:r>
    </w:p>
    <w:p w:rsidR="000E2570" w:rsidRPr="00E34B1E" w:rsidRDefault="000E2570" w:rsidP="000E2570">
      <w:pPr>
        <w:rPr>
          <w:rFonts w:cstheme="minorHAnsi"/>
          <w:sz w:val="24"/>
          <w:szCs w:val="24"/>
        </w:rPr>
      </w:pPr>
      <w:r w:rsidRPr="00E34B1E">
        <w:rPr>
          <w:rFonts w:cstheme="minorHAnsi"/>
          <w:sz w:val="24"/>
          <w:szCs w:val="24"/>
        </w:rPr>
        <w:t>*Some children will have more than one area of need*</w:t>
      </w:r>
    </w:p>
    <w:p w:rsidR="000E2570" w:rsidRPr="00E34B1E" w:rsidRDefault="000E2570" w:rsidP="000E2570">
      <w:pPr>
        <w:rPr>
          <w:rFonts w:cstheme="minorHAnsi"/>
          <w:sz w:val="10"/>
          <w:szCs w:val="10"/>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FE2A20" w:rsidRPr="00E34B1E" w:rsidTr="00351FE4">
        <w:trPr>
          <w:jc w:val="center"/>
        </w:trPr>
        <w:tc>
          <w:tcPr>
            <w:tcW w:w="1803" w:type="dxa"/>
            <w:vAlign w:val="center"/>
          </w:tcPr>
          <w:p w:rsidR="000E2570" w:rsidRPr="00E34B1E" w:rsidRDefault="00300462" w:rsidP="00300462">
            <w:pPr>
              <w:jc w:val="center"/>
              <w:rPr>
                <w:rFonts w:cstheme="minorHAnsi"/>
                <w:sz w:val="24"/>
                <w:szCs w:val="24"/>
              </w:rPr>
            </w:pPr>
            <w:r>
              <w:rPr>
                <w:rFonts w:cstheme="minorHAnsi"/>
                <w:sz w:val="24"/>
                <w:szCs w:val="24"/>
              </w:rPr>
              <w:t>Primary area of n</w:t>
            </w:r>
            <w:r w:rsidR="000E2570" w:rsidRPr="00E34B1E">
              <w:rPr>
                <w:rFonts w:cstheme="minorHAnsi"/>
                <w:sz w:val="24"/>
                <w:szCs w:val="24"/>
              </w:rPr>
              <w:t>eed</w:t>
            </w:r>
          </w:p>
        </w:tc>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Communication and Interaction</w:t>
            </w:r>
          </w:p>
        </w:tc>
        <w:tc>
          <w:tcPr>
            <w:tcW w:w="1803" w:type="dxa"/>
            <w:vAlign w:val="center"/>
          </w:tcPr>
          <w:p w:rsidR="000E2570" w:rsidRPr="00E34B1E" w:rsidRDefault="00FE2A20" w:rsidP="00351FE4">
            <w:pPr>
              <w:jc w:val="center"/>
              <w:rPr>
                <w:rFonts w:cstheme="minorHAnsi"/>
                <w:sz w:val="24"/>
                <w:szCs w:val="24"/>
              </w:rPr>
            </w:pPr>
            <w:r w:rsidRPr="00E34B1E">
              <w:rPr>
                <w:rFonts w:cstheme="minorHAnsi"/>
                <w:sz w:val="24"/>
                <w:szCs w:val="24"/>
              </w:rPr>
              <w:t>Cognition and Learning</w:t>
            </w:r>
          </w:p>
        </w:tc>
        <w:tc>
          <w:tcPr>
            <w:tcW w:w="1803" w:type="dxa"/>
            <w:vAlign w:val="center"/>
          </w:tcPr>
          <w:p w:rsidR="000E2570" w:rsidRPr="00E34B1E" w:rsidRDefault="00FE2A20" w:rsidP="00351FE4">
            <w:pPr>
              <w:jc w:val="center"/>
              <w:rPr>
                <w:rFonts w:cstheme="minorHAnsi"/>
                <w:sz w:val="24"/>
                <w:szCs w:val="24"/>
              </w:rPr>
            </w:pPr>
            <w:r w:rsidRPr="00E34B1E">
              <w:rPr>
                <w:rFonts w:cstheme="minorHAnsi"/>
                <w:sz w:val="24"/>
                <w:szCs w:val="24"/>
              </w:rPr>
              <w:t>Social Emotional Mental Health</w:t>
            </w:r>
          </w:p>
        </w:tc>
        <w:tc>
          <w:tcPr>
            <w:tcW w:w="1804" w:type="dxa"/>
            <w:vAlign w:val="center"/>
          </w:tcPr>
          <w:p w:rsidR="000E2570" w:rsidRPr="00E34B1E" w:rsidRDefault="00FE2A20" w:rsidP="00351FE4">
            <w:pPr>
              <w:jc w:val="center"/>
              <w:rPr>
                <w:rFonts w:cstheme="minorHAnsi"/>
                <w:sz w:val="24"/>
                <w:szCs w:val="24"/>
              </w:rPr>
            </w:pPr>
            <w:r w:rsidRPr="00E34B1E">
              <w:rPr>
                <w:rFonts w:cstheme="minorHAnsi"/>
                <w:sz w:val="24"/>
                <w:szCs w:val="24"/>
              </w:rPr>
              <w:t>Sensory or Physical</w:t>
            </w: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EYFS</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0</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0</w:t>
            </w:r>
          </w:p>
        </w:tc>
        <w:tc>
          <w:tcPr>
            <w:tcW w:w="1803" w:type="dxa"/>
            <w:vAlign w:val="center"/>
          </w:tcPr>
          <w:p w:rsidR="001F5CA3" w:rsidRPr="00E34B1E" w:rsidRDefault="00300462" w:rsidP="00351FE4">
            <w:pPr>
              <w:jc w:val="center"/>
              <w:rPr>
                <w:rFonts w:cstheme="minorHAnsi"/>
                <w:sz w:val="24"/>
                <w:szCs w:val="24"/>
              </w:rPr>
            </w:pPr>
            <w:r>
              <w:rPr>
                <w:rFonts w:cstheme="minorHAnsi"/>
                <w:sz w:val="24"/>
                <w:szCs w:val="24"/>
              </w:rPr>
              <w:t>0</w:t>
            </w:r>
          </w:p>
        </w:tc>
        <w:tc>
          <w:tcPr>
            <w:tcW w:w="1804" w:type="dxa"/>
            <w:vAlign w:val="center"/>
          </w:tcPr>
          <w:p w:rsidR="000E2570" w:rsidRPr="00E34B1E" w:rsidRDefault="00300462" w:rsidP="00351FE4">
            <w:pPr>
              <w:jc w:val="center"/>
              <w:rPr>
                <w:rFonts w:cstheme="minorHAnsi"/>
                <w:sz w:val="24"/>
                <w:szCs w:val="24"/>
              </w:rPr>
            </w:pPr>
            <w:r>
              <w:rPr>
                <w:rFonts w:cstheme="minorHAnsi"/>
                <w:sz w:val="24"/>
                <w:szCs w:val="24"/>
              </w:rPr>
              <w:t>0</w:t>
            </w: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KS1</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1</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1</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1</w:t>
            </w:r>
          </w:p>
        </w:tc>
        <w:tc>
          <w:tcPr>
            <w:tcW w:w="1804" w:type="dxa"/>
            <w:vAlign w:val="center"/>
          </w:tcPr>
          <w:p w:rsidR="000E2570" w:rsidRPr="00E34B1E" w:rsidRDefault="00300462" w:rsidP="00351FE4">
            <w:pPr>
              <w:jc w:val="center"/>
              <w:rPr>
                <w:rFonts w:cstheme="minorHAnsi"/>
                <w:sz w:val="24"/>
                <w:szCs w:val="24"/>
              </w:rPr>
            </w:pPr>
            <w:r>
              <w:rPr>
                <w:rFonts w:cstheme="minorHAnsi"/>
                <w:sz w:val="24"/>
                <w:szCs w:val="24"/>
              </w:rPr>
              <w:t>0</w:t>
            </w:r>
          </w:p>
        </w:tc>
      </w:tr>
      <w:tr w:rsidR="00FE2A20" w:rsidRPr="00E34B1E" w:rsidTr="00351FE4">
        <w:trPr>
          <w:jc w:val="center"/>
        </w:trPr>
        <w:tc>
          <w:tcPr>
            <w:tcW w:w="1803" w:type="dxa"/>
            <w:vAlign w:val="center"/>
          </w:tcPr>
          <w:p w:rsidR="000E2570" w:rsidRPr="00E34B1E" w:rsidRDefault="000E2570" w:rsidP="00351FE4">
            <w:pPr>
              <w:jc w:val="center"/>
              <w:rPr>
                <w:rFonts w:cstheme="minorHAnsi"/>
                <w:sz w:val="24"/>
                <w:szCs w:val="24"/>
              </w:rPr>
            </w:pPr>
            <w:r w:rsidRPr="00E34B1E">
              <w:rPr>
                <w:rFonts w:cstheme="minorHAnsi"/>
                <w:sz w:val="24"/>
                <w:szCs w:val="24"/>
              </w:rPr>
              <w:t>KS2</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1</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8</w:t>
            </w:r>
          </w:p>
        </w:tc>
        <w:tc>
          <w:tcPr>
            <w:tcW w:w="1803" w:type="dxa"/>
            <w:vAlign w:val="center"/>
          </w:tcPr>
          <w:p w:rsidR="000E2570" w:rsidRPr="00E34B1E" w:rsidRDefault="00300462" w:rsidP="00351FE4">
            <w:pPr>
              <w:jc w:val="center"/>
              <w:rPr>
                <w:rFonts w:cstheme="minorHAnsi"/>
                <w:sz w:val="24"/>
                <w:szCs w:val="24"/>
              </w:rPr>
            </w:pPr>
            <w:r>
              <w:rPr>
                <w:rFonts w:cstheme="minorHAnsi"/>
                <w:sz w:val="24"/>
                <w:szCs w:val="24"/>
              </w:rPr>
              <w:t>0</w:t>
            </w:r>
          </w:p>
        </w:tc>
        <w:tc>
          <w:tcPr>
            <w:tcW w:w="1804" w:type="dxa"/>
            <w:vAlign w:val="center"/>
          </w:tcPr>
          <w:p w:rsidR="000E2570" w:rsidRPr="00E34B1E" w:rsidRDefault="00300462" w:rsidP="00351FE4">
            <w:pPr>
              <w:jc w:val="center"/>
              <w:rPr>
                <w:rFonts w:cstheme="minorHAnsi"/>
                <w:sz w:val="24"/>
                <w:szCs w:val="24"/>
              </w:rPr>
            </w:pPr>
            <w:r>
              <w:rPr>
                <w:rFonts w:cstheme="minorHAnsi"/>
                <w:sz w:val="24"/>
                <w:szCs w:val="24"/>
              </w:rPr>
              <w:t>1</w:t>
            </w:r>
          </w:p>
        </w:tc>
      </w:tr>
      <w:tr w:rsidR="00FE2A20" w:rsidRPr="00E34B1E" w:rsidTr="00351FE4">
        <w:trPr>
          <w:jc w:val="center"/>
        </w:trPr>
        <w:tc>
          <w:tcPr>
            <w:tcW w:w="1803" w:type="dxa"/>
            <w:shd w:val="clear" w:color="auto" w:fill="D6E3BC" w:themeFill="accent3" w:themeFillTint="66"/>
            <w:vAlign w:val="center"/>
          </w:tcPr>
          <w:p w:rsidR="000E2570" w:rsidRPr="00E34B1E" w:rsidRDefault="000E2570" w:rsidP="00351FE4">
            <w:pPr>
              <w:jc w:val="center"/>
              <w:rPr>
                <w:rFonts w:cstheme="minorHAnsi"/>
                <w:sz w:val="24"/>
                <w:szCs w:val="24"/>
              </w:rPr>
            </w:pPr>
            <w:r w:rsidRPr="00E34B1E">
              <w:rPr>
                <w:rFonts w:cstheme="minorHAnsi"/>
                <w:sz w:val="24"/>
                <w:szCs w:val="24"/>
              </w:rPr>
              <w:t>Total</w:t>
            </w:r>
          </w:p>
        </w:tc>
        <w:tc>
          <w:tcPr>
            <w:tcW w:w="1803" w:type="dxa"/>
            <w:shd w:val="clear" w:color="auto" w:fill="D6E3BC" w:themeFill="accent3" w:themeFillTint="66"/>
            <w:vAlign w:val="center"/>
          </w:tcPr>
          <w:p w:rsidR="00351FE4" w:rsidRPr="00E34B1E" w:rsidRDefault="00300462" w:rsidP="00351FE4">
            <w:pPr>
              <w:jc w:val="center"/>
              <w:rPr>
                <w:rFonts w:cstheme="minorHAnsi"/>
                <w:sz w:val="24"/>
                <w:szCs w:val="24"/>
              </w:rPr>
            </w:pPr>
            <w:r>
              <w:rPr>
                <w:rFonts w:cstheme="minorHAnsi"/>
                <w:sz w:val="24"/>
                <w:szCs w:val="24"/>
              </w:rPr>
              <w:t>2</w:t>
            </w:r>
          </w:p>
          <w:p w:rsidR="000E2570" w:rsidRPr="00E34B1E" w:rsidRDefault="00351FE4" w:rsidP="00300462">
            <w:pPr>
              <w:jc w:val="center"/>
              <w:rPr>
                <w:rFonts w:cstheme="minorHAnsi"/>
                <w:sz w:val="24"/>
                <w:szCs w:val="24"/>
              </w:rPr>
            </w:pPr>
            <w:r w:rsidRPr="00E34B1E">
              <w:rPr>
                <w:rFonts w:cstheme="minorHAnsi"/>
                <w:sz w:val="24"/>
                <w:szCs w:val="24"/>
              </w:rPr>
              <w:t>(</w:t>
            </w:r>
            <w:r w:rsidR="00300462">
              <w:rPr>
                <w:rFonts w:cstheme="minorHAnsi"/>
                <w:sz w:val="24"/>
                <w:szCs w:val="24"/>
              </w:rPr>
              <w:t>15</w:t>
            </w:r>
            <w:r w:rsidRPr="00E34B1E">
              <w:rPr>
                <w:rFonts w:cstheme="minorHAnsi"/>
                <w:sz w:val="24"/>
                <w:szCs w:val="24"/>
              </w:rPr>
              <w:t>%)</w:t>
            </w:r>
          </w:p>
        </w:tc>
        <w:tc>
          <w:tcPr>
            <w:tcW w:w="1803" w:type="dxa"/>
            <w:shd w:val="clear" w:color="auto" w:fill="D6E3BC" w:themeFill="accent3" w:themeFillTint="66"/>
            <w:vAlign w:val="center"/>
          </w:tcPr>
          <w:p w:rsidR="00351FE4" w:rsidRPr="00E34B1E" w:rsidRDefault="00300462" w:rsidP="00351FE4">
            <w:pPr>
              <w:jc w:val="center"/>
              <w:rPr>
                <w:rFonts w:cstheme="minorHAnsi"/>
                <w:sz w:val="24"/>
                <w:szCs w:val="24"/>
              </w:rPr>
            </w:pPr>
            <w:r>
              <w:rPr>
                <w:rFonts w:cstheme="minorHAnsi"/>
                <w:sz w:val="24"/>
                <w:szCs w:val="24"/>
              </w:rPr>
              <w:t>9</w:t>
            </w:r>
          </w:p>
          <w:p w:rsidR="000E2570" w:rsidRPr="00E34B1E" w:rsidRDefault="00351FE4" w:rsidP="00300462">
            <w:pPr>
              <w:jc w:val="center"/>
              <w:rPr>
                <w:rFonts w:cstheme="minorHAnsi"/>
                <w:sz w:val="24"/>
                <w:szCs w:val="24"/>
              </w:rPr>
            </w:pPr>
            <w:r w:rsidRPr="00E34B1E">
              <w:rPr>
                <w:rFonts w:cstheme="minorHAnsi"/>
                <w:sz w:val="24"/>
                <w:szCs w:val="24"/>
              </w:rPr>
              <w:t>(</w:t>
            </w:r>
            <w:r w:rsidR="00300462">
              <w:rPr>
                <w:rFonts w:cstheme="minorHAnsi"/>
                <w:sz w:val="24"/>
                <w:szCs w:val="24"/>
              </w:rPr>
              <w:t>69</w:t>
            </w:r>
            <w:r w:rsidRPr="00E34B1E">
              <w:rPr>
                <w:rFonts w:cstheme="minorHAnsi"/>
                <w:sz w:val="24"/>
                <w:szCs w:val="24"/>
              </w:rPr>
              <w:t>%)</w:t>
            </w:r>
          </w:p>
        </w:tc>
        <w:tc>
          <w:tcPr>
            <w:tcW w:w="1803" w:type="dxa"/>
            <w:shd w:val="clear" w:color="auto" w:fill="D6E3BC" w:themeFill="accent3" w:themeFillTint="66"/>
            <w:vAlign w:val="center"/>
          </w:tcPr>
          <w:p w:rsidR="00351FE4" w:rsidRPr="00E34B1E" w:rsidRDefault="00300462" w:rsidP="00351FE4">
            <w:pPr>
              <w:jc w:val="center"/>
              <w:rPr>
                <w:rFonts w:cstheme="minorHAnsi"/>
                <w:sz w:val="24"/>
                <w:szCs w:val="24"/>
              </w:rPr>
            </w:pPr>
            <w:r>
              <w:rPr>
                <w:rFonts w:cstheme="minorHAnsi"/>
                <w:sz w:val="24"/>
                <w:szCs w:val="24"/>
              </w:rPr>
              <w:t>1</w:t>
            </w:r>
          </w:p>
          <w:p w:rsidR="000E2570" w:rsidRPr="00E34B1E" w:rsidRDefault="00351FE4" w:rsidP="00F35284">
            <w:pPr>
              <w:jc w:val="center"/>
              <w:rPr>
                <w:rFonts w:cstheme="minorHAnsi"/>
                <w:sz w:val="24"/>
                <w:szCs w:val="24"/>
              </w:rPr>
            </w:pPr>
            <w:r w:rsidRPr="00E34B1E">
              <w:rPr>
                <w:rFonts w:cstheme="minorHAnsi"/>
                <w:sz w:val="24"/>
                <w:szCs w:val="24"/>
              </w:rPr>
              <w:t>(</w:t>
            </w:r>
            <w:r w:rsidR="00300462">
              <w:rPr>
                <w:rFonts w:cstheme="minorHAnsi"/>
                <w:sz w:val="24"/>
                <w:szCs w:val="24"/>
              </w:rPr>
              <w:t>8</w:t>
            </w:r>
            <w:r w:rsidRPr="00E34B1E">
              <w:rPr>
                <w:rFonts w:cstheme="minorHAnsi"/>
                <w:sz w:val="24"/>
                <w:szCs w:val="24"/>
              </w:rPr>
              <w:t>%)</w:t>
            </w:r>
          </w:p>
        </w:tc>
        <w:tc>
          <w:tcPr>
            <w:tcW w:w="1804" w:type="dxa"/>
            <w:shd w:val="clear" w:color="auto" w:fill="D6E3BC" w:themeFill="accent3" w:themeFillTint="66"/>
            <w:vAlign w:val="center"/>
          </w:tcPr>
          <w:p w:rsidR="00351FE4" w:rsidRPr="00E34B1E" w:rsidRDefault="005F6202" w:rsidP="00351FE4">
            <w:pPr>
              <w:jc w:val="center"/>
              <w:rPr>
                <w:rFonts w:cstheme="minorHAnsi"/>
                <w:sz w:val="24"/>
                <w:szCs w:val="24"/>
              </w:rPr>
            </w:pPr>
            <w:r w:rsidRPr="00E34B1E">
              <w:rPr>
                <w:rFonts w:cstheme="minorHAnsi"/>
                <w:sz w:val="24"/>
                <w:szCs w:val="24"/>
              </w:rPr>
              <w:t>1</w:t>
            </w:r>
          </w:p>
          <w:p w:rsidR="000E2570" w:rsidRPr="00E34B1E" w:rsidRDefault="00351FE4" w:rsidP="00300462">
            <w:pPr>
              <w:jc w:val="center"/>
              <w:rPr>
                <w:rFonts w:cstheme="minorHAnsi"/>
                <w:sz w:val="24"/>
                <w:szCs w:val="24"/>
              </w:rPr>
            </w:pPr>
            <w:r w:rsidRPr="00E34B1E">
              <w:rPr>
                <w:rFonts w:cstheme="minorHAnsi"/>
                <w:sz w:val="24"/>
                <w:szCs w:val="24"/>
              </w:rPr>
              <w:t>(</w:t>
            </w:r>
            <w:r w:rsidR="00300462">
              <w:rPr>
                <w:rFonts w:cstheme="minorHAnsi"/>
                <w:sz w:val="24"/>
                <w:szCs w:val="24"/>
              </w:rPr>
              <w:t>8</w:t>
            </w:r>
            <w:r w:rsidRPr="00E34B1E">
              <w:rPr>
                <w:rFonts w:cstheme="minorHAnsi"/>
                <w:sz w:val="24"/>
                <w:szCs w:val="24"/>
              </w:rPr>
              <w:t>%)</w:t>
            </w:r>
          </w:p>
        </w:tc>
      </w:tr>
    </w:tbl>
    <w:p w:rsidR="000E2570" w:rsidRPr="00E34B1E" w:rsidRDefault="000E2570" w:rsidP="000E2570">
      <w:pPr>
        <w:rPr>
          <w:rFonts w:cstheme="minorHAnsi"/>
          <w:sz w:val="10"/>
          <w:szCs w:val="10"/>
        </w:rPr>
      </w:pPr>
    </w:p>
    <w:p w:rsidR="00FE2A20" w:rsidRPr="00E34B1E" w:rsidRDefault="00FE2A20" w:rsidP="000E2570">
      <w:pPr>
        <w:rPr>
          <w:rFonts w:cstheme="minorHAnsi"/>
          <w:b/>
          <w:sz w:val="10"/>
          <w:szCs w:val="10"/>
          <w:u w:val="single"/>
        </w:rPr>
      </w:pPr>
    </w:p>
    <w:p w:rsidR="00C57936" w:rsidRPr="00E34B1E" w:rsidRDefault="00C57936" w:rsidP="009A2F1B">
      <w:pPr>
        <w:outlineLvl w:val="0"/>
        <w:rPr>
          <w:rFonts w:cstheme="minorHAnsi"/>
          <w:b/>
          <w:sz w:val="28"/>
          <w:u w:val="single"/>
        </w:rPr>
      </w:pPr>
    </w:p>
    <w:p w:rsidR="00FE2A20" w:rsidRPr="00E34B1E" w:rsidRDefault="00FE2A20" w:rsidP="009A2F1B">
      <w:pPr>
        <w:outlineLvl w:val="0"/>
        <w:rPr>
          <w:rFonts w:cstheme="minorHAnsi"/>
          <w:b/>
          <w:sz w:val="24"/>
          <w:szCs w:val="24"/>
          <w:u w:val="single"/>
        </w:rPr>
      </w:pPr>
      <w:r w:rsidRPr="00E34B1E">
        <w:rPr>
          <w:rFonts w:cstheme="minorHAnsi"/>
          <w:b/>
          <w:sz w:val="24"/>
          <w:szCs w:val="24"/>
          <w:u w:val="single"/>
        </w:rPr>
        <w:lastRenderedPageBreak/>
        <w:t>Gender of pupils on school’s SEND register</w:t>
      </w:r>
    </w:p>
    <w:p w:rsidR="00FE2A20" w:rsidRPr="00E34B1E" w:rsidRDefault="00FE2A20" w:rsidP="000E2570">
      <w:pPr>
        <w:rPr>
          <w:rFonts w:cstheme="minorHAnsi"/>
          <w:b/>
          <w:sz w:val="24"/>
          <w:szCs w:val="24"/>
          <w:u w:val="single"/>
        </w:rPr>
      </w:pPr>
    </w:p>
    <w:tbl>
      <w:tblPr>
        <w:tblStyle w:val="TableGrid"/>
        <w:tblW w:w="0" w:type="auto"/>
        <w:jc w:val="center"/>
        <w:tblLook w:val="04A0" w:firstRow="1" w:lastRow="0" w:firstColumn="1" w:lastColumn="0" w:noHBand="0" w:noVBand="1"/>
      </w:tblPr>
      <w:tblGrid>
        <w:gridCol w:w="3005"/>
        <w:gridCol w:w="3005"/>
        <w:gridCol w:w="3006"/>
      </w:tblGrid>
      <w:tr w:rsidR="00FE2A20" w:rsidRPr="00E34B1E" w:rsidTr="00A70491">
        <w:trPr>
          <w:jc w:val="center"/>
        </w:trPr>
        <w:tc>
          <w:tcPr>
            <w:tcW w:w="3005" w:type="dxa"/>
          </w:tcPr>
          <w:p w:rsidR="00FE2A20" w:rsidRPr="00E34B1E" w:rsidRDefault="00FE2A20" w:rsidP="00A70491">
            <w:pPr>
              <w:jc w:val="center"/>
              <w:rPr>
                <w:rFonts w:cstheme="minorHAnsi"/>
                <w:b/>
                <w:sz w:val="24"/>
                <w:szCs w:val="24"/>
              </w:rPr>
            </w:pPr>
          </w:p>
        </w:tc>
        <w:tc>
          <w:tcPr>
            <w:tcW w:w="3005" w:type="dxa"/>
          </w:tcPr>
          <w:p w:rsidR="00FE2A20" w:rsidRPr="00E34B1E" w:rsidRDefault="00FE2A20" w:rsidP="00A70491">
            <w:pPr>
              <w:jc w:val="center"/>
              <w:rPr>
                <w:rFonts w:cstheme="minorHAnsi"/>
                <w:b/>
                <w:sz w:val="24"/>
                <w:szCs w:val="24"/>
              </w:rPr>
            </w:pPr>
            <w:r w:rsidRPr="00E34B1E">
              <w:rPr>
                <w:rFonts w:cstheme="minorHAnsi"/>
                <w:b/>
                <w:sz w:val="24"/>
                <w:szCs w:val="24"/>
              </w:rPr>
              <w:t>Boys</w:t>
            </w:r>
          </w:p>
        </w:tc>
        <w:tc>
          <w:tcPr>
            <w:tcW w:w="3006" w:type="dxa"/>
          </w:tcPr>
          <w:p w:rsidR="00FE2A20" w:rsidRPr="00E34B1E" w:rsidRDefault="00FE2A20" w:rsidP="00A70491">
            <w:pPr>
              <w:jc w:val="center"/>
              <w:rPr>
                <w:rFonts w:cstheme="minorHAnsi"/>
                <w:b/>
                <w:sz w:val="24"/>
                <w:szCs w:val="24"/>
              </w:rPr>
            </w:pPr>
            <w:r w:rsidRPr="00E34B1E">
              <w:rPr>
                <w:rFonts w:cstheme="minorHAnsi"/>
                <w:b/>
                <w:sz w:val="24"/>
                <w:szCs w:val="24"/>
              </w:rPr>
              <w:t>Girls</w:t>
            </w: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EYFS</w:t>
            </w:r>
          </w:p>
        </w:tc>
        <w:tc>
          <w:tcPr>
            <w:tcW w:w="3005" w:type="dxa"/>
          </w:tcPr>
          <w:p w:rsidR="00FE2A20" w:rsidRPr="00E34B1E" w:rsidRDefault="00300462" w:rsidP="00A70491">
            <w:pPr>
              <w:jc w:val="center"/>
              <w:rPr>
                <w:rFonts w:cstheme="minorHAnsi"/>
                <w:sz w:val="24"/>
                <w:szCs w:val="24"/>
              </w:rPr>
            </w:pPr>
            <w:r>
              <w:rPr>
                <w:rFonts w:cstheme="minorHAnsi"/>
                <w:sz w:val="24"/>
                <w:szCs w:val="24"/>
              </w:rPr>
              <w:t>0</w:t>
            </w:r>
          </w:p>
        </w:tc>
        <w:tc>
          <w:tcPr>
            <w:tcW w:w="3006" w:type="dxa"/>
          </w:tcPr>
          <w:p w:rsidR="00FE2A20" w:rsidRPr="00E34B1E" w:rsidRDefault="00300462" w:rsidP="00A70491">
            <w:pPr>
              <w:jc w:val="center"/>
              <w:rPr>
                <w:rFonts w:cstheme="minorHAnsi"/>
                <w:sz w:val="24"/>
                <w:szCs w:val="24"/>
              </w:rPr>
            </w:pPr>
            <w:r>
              <w:rPr>
                <w:rFonts w:cstheme="minorHAnsi"/>
                <w:sz w:val="24"/>
                <w:szCs w:val="24"/>
              </w:rPr>
              <w:t>0</w:t>
            </w: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KS1</w:t>
            </w:r>
          </w:p>
        </w:tc>
        <w:tc>
          <w:tcPr>
            <w:tcW w:w="3005" w:type="dxa"/>
          </w:tcPr>
          <w:p w:rsidR="00FE2A20" w:rsidRPr="00E34B1E" w:rsidRDefault="00300462" w:rsidP="00A70491">
            <w:pPr>
              <w:jc w:val="center"/>
              <w:rPr>
                <w:rFonts w:cstheme="minorHAnsi"/>
                <w:sz w:val="24"/>
                <w:szCs w:val="24"/>
              </w:rPr>
            </w:pPr>
            <w:r>
              <w:rPr>
                <w:rFonts w:cstheme="minorHAnsi"/>
                <w:sz w:val="24"/>
                <w:szCs w:val="24"/>
              </w:rPr>
              <w:t>2</w:t>
            </w:r>
          </w:p>
        </w:tc>
        <w:tc>
          <w:tcPr>
            <w:tcW w:w="3006" w:type="dxa"/>
          </w:tcPr>
          <w:p w:rsidR="00FE2A20" w:rsidRPr="00E34B1E" w:rsidRDefault="00A70491" w:rsidP="00A70491">
            <w:pPr>
              <w:jc w:val="center"/>
              <w:rPr>
                <w:rFonts w:cstheme="minorHAnsi"/>
                <w:sz w:val="24"/>
                <w:szCs w:val="24"/>
              </w:rPr>
            </w:pPr>
            <w:r w:rsidRPr="00E34B1E">
              <w:rPr>
                <w:rFonts w:cstheme="minorHAnsi"/>
                <w:sz w:val="24"/>
                <w:szCs w:val="24"/>
              </w:rPr>
              <w:t>1</w:t>
            </w:r>
          </w:p>
        </w:tc>
      </w:tr>
      <w:tr w:rsidR="00FE2A20" w:rsidRPr="00E34B1E" w:rsidTr="00A70491">
        <w:trPr>
          <w:jc w:val="center"/>
        </w:trPr>
        <w:tc>
          <w:tcPr>
            <w:tcW w:w="3005" w:type="dxa"/>
          </w:tcPr>
          <w:p w:rsidR="00FE2A20" w:rsidRPr="00E34B1E" w:rsidRDefault="00FE2A20" w:rsidP="00A70491">
            <w:pPr>
              <w:jc w:val="center"/>
              <w:rPr>
                <w:rFonts w:cstheme="minorHAnsi"/>
                <w:sz w:val="24"/>
                <w:szCs w:val="24"/>
              </w:rPr>
            </w:pPr>
            <w:r w:rsidRPr="00E34B1E">
              <w:rPr>
                <w:rFonts w:cstheme="minorHAnsi"/>
                <w:sz w:val="24"/>
                <w:szCs w:val="24"/>
              </w:rPr>
              <w:t>KS2</w:t>
            </w:r>
          </w:p>
        </w:tc>
        <w:tc>
          <w:tcPr>
            <w:tcW w:w="3005" w:type="dxa"/>
          </w:tcPr>
          <w:p w:rsidR="00FE2A20" w:rsidRPr="00E34B1E" w:rsidRDefault="00300462" w:rsidP="00A70491">
            <w:pPr>
              <w:jc w:val="center"/>
              <w:rPr>
                <w:rFonts w:cstheme="minorHAnsi"/>
                <w:sz w:val="24"/>
                <w:szCs w:val="24"/>
              </w:rPr>
            </w:pPr>
            <w:r>
              <w:rPr>
                <w:rFonts w:cstheme="minorHAnsi"/>
                <w:sz w:val="24"/>
                <w:szCs w:val="24"/>
              </w:rPr>
              <w:t>6</w:t>
            </w:r>
          </w:p>
        </w:tc>
        <w:tc>
          <w:tcPr>
            <w:tcW w:w="3006" w:type="dxa"/>
          </w:tcPr>
          <w:p w:rsidR="00FE2A20" w:rsidRPr="00E34B1E" w:rsidRDefault="00300462" w:rsidP="00A70491">
            <w:pPr>
              <w:jc w:val="center"/>
              <w:rPr>
                <w:rFonts w:cstheme="minorHAnsi"/>
                <w:sz w:val="24"/>
                <w:szCs w:val="24"/>
              </w:rPr>
            </w:pPr>
            <w:r>
              <w:rPr>
                <w:rFonts w:cstheme="minorHAnsi"/>
                <w:sz w:val="24"/>
                <w:szCs w:val="24"/>
              </w:rPr>
              <w:t>4</w:t>
            </w:r>
          </w:p>
        </w:tc>
      </w:tr>
      <w:tr w:rsidR="00FE2A20" w:rsidRPr="00E34B1E" w:rsidTr="00A70491">
        <w:trPr>
          <w:jc w:val="center"/>
        </w:trPr>
        <w:tc>
          <w:tcPr>
            <w:tcW w:w="3005" w:type="dxa"/>
            <w:shd w:val="clear" w:color="auto" w:fill="D6E3BC" w:themeFill="accent3" w:themeFillTint="66"/>
          </w:tcPr>
          <w:p w:rsidR="00FE2A20" w:rsidRPr="00E34B1E" w:rsidRDefault="00FE2A20" w:rsidP="00A70491">
            <w:pPr>
              <w:jc w:val="center"/>
              <w:rPr>
                <w:rFonts w:cstheme="minorHAnsi"/>
                <w:sz w:val="24"/>
                <w:szCs w:val="24"/>
              </w:rPr>
            </w:pPr>
            <w:r w:rsidRPr="00E34B1E">
              <w:rPr>
                <w:rFonts w:cstheme="minorHAnsi"/>
                <w:sz w:val="24"/>
                <w:szCs w:val="24"/>
              </w:rPr>
              <w:t>Total</w:t>
            </w:r>
          </w:p>
        </w:tc>
        <w:tc>
          <w:tcPr>
            <w:tcW w:w="3005" w:type="dxa"/>
            <w:shd w:val="clear" w:color="auto" w:fill="D6E3BC" w:themeFill="accent3" w:themeFillTint="66"/>
          </w:tcPr>
          <w:p w:rsidR="00FE2A20" w:rsidRPr="00E34B1E" w:rsidRDefault="00300462" w:rsidP="00A70491">
            <w:pPr>
              <w:jc w:val="center"/>
              <w:rPr>
                <w:rFonts w:cstheme="minorHAnsi"/>
                <w:b/>
                <w:sz w:val="24"/>
                <w:szCs w:val="24"/>
              </w:rPr>
            </w:pPr>
            <w:r>
              <w:rPr>
                <w:rFonts w:cstheme="minorHAnsi"/>
                <w:b/>
                <w:sz w:val="24"/>
                <w:szCs w:val="24"/>
              </w:rPr>
              <w:t>8</w:t>
            </w:r>
          </w:p>
          <w:p w:rsidR="00A70491" w:rsidRPr="00E34B1E" w:rsidRDefault="00300462" w:rsidP="00A70491">
            <w:pPr>
              <w:jc w:val="center"/>
              <w:rPr>
                <w:rFonts w:cstheme="minorHAnsi"/>
                <w:b/>
                <w:sz w:val="24"/>
                <w:szCs w:val="24"/>
              </w:rPr>
            </w:pPr>
            <w:r>
              <w:rPr>
                <w:rFonts w:cstheme="minorHAnsi"/>
                <w:b/>
                <w:sz w:val="24"/>
                <w:szCs w:val="24"/>
              </w:rPr>
              <w:t>(62</w:t>
            </w:r>
            <w:r w:rsidR="00A70491" w:rsidRPr="00E34B1E">
              <w:rPr>
                <w:rFonts w:cstheme="minorHAnsi"/>
                <w:b/>
                <w:sz w:val="24"/>
                <w:szCs w:val="24"/>
              </w:rPr>
              <w:t>%)</w:t>
            </w:r>
          </w:p>
        </w:tc>
        <w:tc>
          <w:tcPr>
            <w:tcW w:w="3006" w:type="dxa"/>
            <w:shd w:val="clear" w:color="auto" w:fill="D6E3BC" w:themeFill="accent3" w:themeFillTint="66"/>
          </w:tcPr>
          <w:p w:rsidR="00FE2A20" w:rsidRPr="00E34B1E" w:rsidRDefault="00300462" w:rsidP="00A70491">
            <w:pPr>
              <w:jc w:val="center"/>
              <w:rPr>
                <w:rFonts w:cstheme="minorHAnsi"/>
                <w:b/>
                <w:sz w:val="24"/>
                <w:szCs w:val="24"/>
              </w:rPr>
            </w:pPr>
            <w:r>
              <w:rPr>
                <w:rFonts w:cstheme="minorHAnsi"/>
                <w:b/>
                <w:sz w:val="24"/>
                <w:szCs w:val="24"/>
              </w:rPr>
              <w:t>5</w:t>
            </w:r>
          </w:p>
          <w:p w:rsidR="00A70491" w:rsidRPr="00E34B1E" w:rsidRDefault="00300462" w:rsidP="00A70491">
            <w:pPr>
              <w:jc w:val="center"/>
              <w:rPr>
                <w:rFonts w:cstheme="minorHAnsi"/>
                <w:b/>
                <w:sz w:val="24"/>
                <w:szCs w:val="24"/>
              </w:rPr>
            </w:pPr>
            <w:r>
              <w:rPr>
                <w:rFonts w:cstheme="minorHAnsi"/>
                <w:b/>
                <w:sz w:val="24"/>
                <w:szCs w:val="24"/>
              </w:rPr>
              <w:t>(</w:t>
            </w:r>
            <w:r w:rsidR="00974ACF">
              <w:rPr>
                <w:rFonts w:cstheme="minorHAnsi"/>
                <w:b/>
                <w:sz w:val="24"/>
                <w:szCs w:val="24"/>
              </w:rPr>
              <w:t>38</w:t>
            </w:r>
            <w:r w:rsidR="00A70491" w:rsidRPr="00E34B1E">
              <w:rPr>
                <w:rFonts w:cstheme="minorHAnsi"/>
                <w:b/>
                <w:sz w:val="24"/>
                <w:szCs w:val="24"/>
              </w:rPr>
              <w:t>%)</w:t>
            </w:r>
          </w:p>
        </w:tc>
      </w:tr>
    </w:tbl>
    <w:p w:rsidR="00FE2A20" w:rsidRPr="00E34B1E" w:rsidRDefault="009A2F1B" w:rsidP="000E2570">
      <w:pPr>
        <w:rPr>
          <w:rFonts w:cstheme="minorHAnsi"/>
          <w:sz w:val="24"/>
          <w:szCs w:val="24"/>
        </w:rPr>
      </w:pPr>
      <w:r w:rsidRPr="00E34B1E">
        <w:rPr>
          <w:rFonts w:cstheme="minorHAnsi"/>
          <w:sz w:val="24"/>
          <w:szCs w:val="24"/>
        </w:rPr>
        <w:t>P</w:t>
      </w:r>
      <w:r w:rsidR="00FE2A20" w:rsidRPr="00E34B1E">
        <w:rPr>
          <w:rFonts w:cstheme="minorHAnsi"/>
          <w:sz w:val="24"/>
          <w:szCs w:val="24"/>
        </w:rPr>
        <w:t>ercentage of</w:t>
      </w:r>
      <w:r w:rsidR="00E47D78" w:rsidRPr="00E34B1E">
        <w:rPr>
          <w:rFonts w:cstheme="minorHAnsi"/>
          <w:sz w:val="24"/>
          <w:szCs w:val="24"/>
        </w:rPr>
        <w:t xml:space="preserve"> gender on the SEND register:</w:t>
      </w:r>
      <w:r w:rsidR="00FE2A20" w:rsidRPr="00E34B1E">
        <w:rPr>
          <w:rFonts w:cstheme="minorHAnsi"/>
          <w:sz w:val="24"/>
          <w:szCs w:val="24"/>
        </w:rPr>
        <w:t xml:space="preserve"> Boys = </w:t>
      </w:r>
      <w:r w:rsidR="00394DB7" w:rsidRPr="00E34B1E">
        <w:rPr>
          <w:rFonts w:cstheme="minorHAnsi"/>
          <w:sz w:val="24"/>
          <w:szCs w:val="24"/>
        </w:rPr>
        <w:t xml:space="preserve">81%     </w:t>
      </w:r>
      <w:r w:rsidR="00FE2A20" w:rsidRPr="00E34B1E">
        <w:rPr>
          <w:rFonts w:cstheme="minorHAnsi"/>
          <w:sz w:val="24"/>
          <w:szCs w:val="24"/>
        </w:rPr>
        <w:t xml:space="preserve">Girls = </w:t>
      </w:r>
      <w:r w:rsidR="00394DB7" w:rsidRPr="00E34B1E">
        <w:rPr>
          <w:rFonts w:cstheme="minorHAnsi"/>
          <w:sz w:val="24"/>
          <w:szCs w:val="24"/>
        </w:rPr>
        <w:t>19</w:t>
      </w:r>
      <w:r w:rsidR="00FE2A20" w:rsidRPr="00E34B1E">
        <w:rPr>
          <w:rFonts w:cstheme="minorHAnsi"/>
          <w:sz w:val="24"/>
          <w:szCs w:val="24"/>
        </w:rPr>
        <w:t>%</w:t>
      </w:r>
    </w:p>
    <w:p w:rsidR="00FE2A20" w:rsidRPr="00E34B1E" w:rsidRDefault="00FE2A20" w:rsidP="000E2570">
      <w:pPr>
        <w:rPr>
          <w:rFonts w:cstheme="minorHAnsi"/>
          <w:b/>
          <w:sz w:val="24"/>
          <w:szCs w:val="24"/>
          <w:u w:val="single"/>
        </w:rPr>
      </w:pPr>
    </w:p>
    <w:p w:rsidR="00FE2A20" w:rsidRPr="00E34B1E" w:rsidRDefault="00C85735" w:rsidP="009A2F1B">
      <w:pPr>
        <w:outlineLvl w:val="0"/>
        <w:rPr>
          <w:rFonts w:cstheme="minorHAnsi"/>
          <w:b/>
          <w:sz w:val="24"/>
          <w:szCs w:val="24"/>
          <w:u w:val="single"/>
        </w:rPr>
      </w:pPr>
      <w:r w:rsidRPr="00E34B1E">
        <w:rPr>
          <w:rFonts w:cstheme="minorHAnsi"/>
          <w:b/>
          <w:sz w:val="24"/>
          <w:szCs w:val="24"/>
          <w:u w:val="single"/>
        </w:rPr>
        <w:t>Ethnicity</w:t>
      </w:r>
    </w:p>
    <w:p w:rsidR="00C85735" w:rsidRPr="00E34B1E" w:rsidRDefault="00C85735" w:rsidP="000E2570">
      <w:pPr>
        <w:rPr>
          <w:rFonts w:cstheme="minorHAnsi"/>
          <w:b/>
          <w:sz w:val="24"/>
          <w:szCs w:val="24"/>
          <w:u w:val="single"/>
        </w:rPr>
      </w:pPr>
    </w:p>
    <w:tbl>
      <w:tblPr>
        <w:tblStyle w:val="TableGrid"/>
        <w:tblW w:w="8995" w:type="dxa"/>
        <w:jc w:val="center"/>
        <w:tblLook w:val="04A0" w:firstRow="1" w:lastRow="0" w:firstColumn="1" w:lastColumn="0" w:noHBand="0" w:noVBand="1"/>
      </w:tblPr>
      <w:tblGrid>
        <w:gridCol w:w="1127"/>
        <w:gridCol w:w="1838"/>
        <w:gridCol w:w="1800"/>
        <w:gridCol w:w="1980"/>
        <w:gridCol w:w="2250"/>
      </w:tblGrid>
      <w:tr w:rsidR="005B57C6" w:rsidRPr="00E34B1E" w:rsidTr="00A70491">
        <w:trPr>
          <w:jc w:val="center"/>
        </w:trPr>
        <w:tc>
          <w:tcPr>
            <w:tcW w:w="1127" w:type="dxa"/>
            <w:vAlign w:val="center"/>
          </w:tcPr>
          <w:p w:rsidR="005B57C6" w:rsidRPr="00E34B1E" w:rsidRDefault="005B57C6" w:rsidP="00A70491">
            <w:pPr>
              <w:jc w:val="center"/>
              <w:rPr>
                <w:rFonts w:cstheme="minorHAnsi"/>
                <w:b/>
                <w:sz w:val="24"/>
                <w:szCs w:val="24"/>
              </w:rPr>
            </w:pPr>
          </w:p>
        </w:tc>
        <w:tc>
          <w:tcPr>
            <w:tcW w:w="1838"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White British</w:t>
            </w:r>
          </w:p>
        </w:tc>
        <w:tc>
          <w:tcPr>
            <w:tcW w:w="180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White Other</w:t>
            </w:r>
          </w:p>
        </w:tc>
        <w:tc>
          <w:tcPr>
            <w:tcW w:w="198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Black African</w:t>
            </w:r>
          </w:p>
        </w:tc>
        <w:tc>
          <w:tcPr>
            <w:tcW w:w="2250" w:type="dxa"/>
            <w:vAlign w:val="center"/>
          </w:tcPr>
          <w:p w:rsidR="005B57C6" w:rsidRPr="00E34B1E" w:rsidRDefault="005B57C6" w:rsidP="00A70491">
            <w:pPr>
              <w:jc w:val="center"/>
              <w:rPr>
                <w:rFonts w:cstheme="minorHAnsi"/>
                <w:b/>
                <w:sz w:val="24"/>
                <w:szCs w:val="24"/>
              </w:rPr>
            </w:pPr>
            <w:r w:rsidRPr="00E34B1E">
              <w:rPr>
                <w:rFonts w:cstheme="minorHAnsi"/>
                <w:b/>
                <w:sz w:val="24"/>
                <w:szCs w:val="24"/>
              </w:rPr>
              <w:t>Other</w:t>
            </w: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EYFS</w:t>
            </w:r>
          </w:p>
        </w:tc>
        <w:tc>
          <w:tcPr>
            <w:tcW w:w="1838" w:type="dxa"/>
            <w:vAlign w:val="center"/>
          </w:tcPr>
          <w:p w:rsidR="005B57C6" w:rsidRPr="00E34B1E" w:rsidRDefault="005B57C6" w:rsidP="00A70491">
            <w:pPr>
              <w:jc w:val="center"/>
              <w:rPr>
                <w:rFonts w:cstheme="minorHAnsi"/>
                <w:sz w:val="24"/>
                <w:szCs w:val="24"/>
              </w:rPr>
            </w:pPr>
          </w:p>
        </w:tc>
        <w:tc>
          <w:tcPr>
            <w:tcW w:w="1800" w:type="dxa"/>
            <w:vAlign w:val="center"/>
          </w:tcPr>
          <w:p w:rsidR="005B57C6" w:rsidRPr="00E34B1E" w:rsidRDefault="005B57C6" w:rsidP="00A70491">
            <w:pPr>
              <w:jc w:val="center"/>
              <w:rPr>
                <w:rFonts w:cstheme="minorHAnsi"/>
                <w:sz w:val="24"/>
                <w:szCs w:val="24"/>
              </w:rPr>
            </w:pP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KS1</w:t>
            </w:r>
          </w:p>
        </w:tc>
        <w:tc>
          <w:tcPr>
            <w:tcW w:w="1838" w:type="dxa"/>
            <w:vAlign w:val="center"/>
          </w:tcPr>
          <w:p w:rsidR="005B57C6" w:rsidRPr="00E34B1E" w:rsidRDefault="00F35284" w:rsidP="00A70491">
            <w:pPr>
              <w:jc w:val="center"/>
              <w:rPr>
                <w:rFonts w:cstheme="minorHAnsi"/>
                <w:sz w:val="24"/>
                <w:szCs w:val="24"/>
              </w:rPr>
            </w:pPr>
            <w:r w:rsidRPr="00E34B1E">
              <w:rPr>
                <w:rFonts w:cstheme="minorHAnsi"/>
                <w:sz w:val="24"/>
                <w:szCs w:val="24"/>
              </w:rPr>
              <w:t>3</w:t>
            </w:r>
          </w:p>
        </w:tc>
        <w:tc>
          <w:tcPr>
            <w:tcW w:w="1800" w:type="dxa"/>
            <w:vAlign w:val="center"/>
          </w:tcPr>
          <w:p w:rsidR="005B57C6" w:rsidRPr="00E34B1E" w:rsidRDefault="005B57C6" w:rsidP="00A70491">
            <w:pPr>
              <w:jc w:val="center"/>
              <w:rPr>
                <w:rFonts w:cstheme="minorHAnsi"/>
                <w:sz w:val="24"/>
                <w:szCs w:val="24"/>
              </w:rPr>
            </w:pP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vAlign w:val="center"/>
          </w:tcPr>
          <w:p w:rsidR="005B57C6" w:rsidRPr="00E34B1E" w:rsidRDefault="005B57C6" w:rsidP="00A70491">
            <w:pPr>
              <w:jc w:val="center"/>
              <w:rPr>
                <w:rFonts w:cstheme="minorHAnsi"/>
                <w:sz w:val="24"/>
                <w:szCs w:val="24"/>
              </w:rPr>
            </w:pPr>
            <w:r w:rsidRPr="00E34B1E">
              <w:rPr>
                <w:rFonts w:cstheme="minorHAnsi"/>
                <w:sz w:val="24"/>
                <w:szCs w:val="24"/>
              </w:rPr>
              <w:t>KS2</w:t>
            </w:r>
          </w:p>
        </w:tc>
        <w:tc>
          <w:tcPr>
            <w:tcW w:w="1838" w:type="dxa"/>
            <w:vAlign w:val="center"/>
          </w:tcPr>
          <w:p w:rsidR="005B57C6" w:rsidRPr="00E34B1E" w:rsidRDefault="00F35284" w:rsidP="00A70491">
            <w:pPr>
              <w:jc w:val="center"/>
              <w:rPr>
                <w:rFonts w:cstheme="minorHAnsi"/>
                <w:sz w:val="24"/>
                <w:szCs w:val="24"/>
              </w:rPr>
            </w:pPr>
            <w:r w:rsidRPr="00E34B1E">
              <w:rPr>
                <w:rFonts w:cstheme="minorHAnsi"/>
                <w:sz w:val="24"/>
                <w:szCs w:val="24"/>
              </w:rPr>
              <w:t>10</w:t>
            </w:r>
          </w:p>
        </w:tc>
        <w:tc>
          <w:tcPr>
            <w:tcW w:w="1800" w:type="dxa"/>
            <w:vAlign w:val="center"/>
          </w:tcPr>
          <w:p w:rsidR="005B57C6" w:rsidRPr="00E34B1E" w:rsidRDefault="005B57C6" w:rsidP="00A70491">
            <w:pPr>
              <w:jc w:val="center"/>
              <w:rPr>
                <w:rFonts w:cstheme="minorHAnsi"/>
                <w:sz w:val="24"/>
                <w:szCs w:val="24"/>
              </w:rPr>
            </w:pPr>
          </w:p>
        </w:tc>
        <w:tc>
          <w:tcPr>
            <w:tcW w:w="1980" w:type="dxa"/>
            <w:vAlign w:val="center"/>
          </w:tcPr>
          <w:p w:rsidR="005B57C6" w:rsidRPr="00E34B1E" w:rsidRDefault="005B57C6" w:rsidP="00A70491">
            <w:pPr>
              <w:jc w:val="center"/>
              <w:rPr>
                <w:rFonts w:cstheme="minorHAnsi"/>
                <w:sz w:val="24"/>
                <w:szCs w:val="24"/>
              </w:rPr>
            </w:pPr>
          </w:p>
        </w:tc>
        <w:tc>
          <w:tcPr>
            <w:tcW w:w="2250" w:type="dxa"/>
            <w:vAlign w:val="center"/>
          </w:tcPr>
          <w:p w:rsidR="005B57C6" w:rsidRPr="00E34B1E" w:rsidRDefault="005B57C6" w:rsidP="00A70491">
            <w:pPr>
              <w:jc w:val="center"/>
              <w:rPr>
                <w:rFonts w:cstheme="minorHAnsi"/>
                <w:sz w:val="24"/>
                <w:szCs w:val="24"/>
              </w:rPr>
            </w:pPr>
          </w:p>
        </w:tc>
      </w:tr>
      <w:tr w:rsidR="005B57C6" w:rsidRPr="00E34B1E" w:rsidTr="00A70491">
        <w:trPr>
          <w:jc w:val="center"/>
        </w:trPr>
        <w:tc>
          <w:tcPr>
            <w:tcW w:w="1127" w:type="dxa"/>
            <w:shd w:val="clear" w:color="auto" w:fill="D6E3BC" w:themeFill="accent3" w:themeFillTint="66"/>
            <w:vAlign w:val="center"/>
          </w:tcPr>
          <w:p w:rsidR="005B57C6" w:rsidRPr="00E34B1E" w:rsidRDefault="005B57C6" w:rsidP="00A70491">
            <w:pPr>
              <w:jc w:val="center"/>
              <w:rPr>
                <w:rFonts w:cstheme="minorHAnsi"/>
                <w:sz w:val="24"/>
                <w:szCs w:val="24"/>
              </w:rPr>
            </w:pPr>
            <w:r w:rsidRPr="00E34B1E">
              <w:rPr>
                <w:rFonts w:cstheme="minorHAnsi"/>
                <w:sz w:val="24"/>
                <w:szCs w:val="24"/>
              </w:rPr>
              <w:t>Total</w:t>
            </w:r>
          </w:p>
        </w:tc>
        <w:tc>
          <w:tcPr>
            <w:tcW w:w="1838" w:type="dxa"/>
            <w:shd w:val="clear" w:color="auto" w:fill="D6E3BC" w:themeFill="accent3" w:themeFillTint="66"/>
            <w:vAlign w:val="center"/>
          </w:tcPr>
          <w:p w:rsidR="005B57C6" w:rsidRPr="00E34B1E" w:rsidRDefault="00F35284" w:rsidP="00A70491">
            <w:pPr>
              <w:jc w:val="center"/>
              <w:rPr>
                <w:rFonts w:cstheme="minorHAnsi"/>
                <w:b/>
                <w:sz w:val="24"/>
                <w:szCs w:val="24"/>
              </w:rPr>
            </w:pPr>
            <w:r w:rsidRPr="00E34B1E">
              <w:rPr>
                <w:rFonts w:cstheme="minorHAnsi"/>
                <w:b/>
                <w:sz w:val="24"/>
                <w:szCs w:val="24"/>
              </w:rPr>
              <w:t>13</w:t>
            </w:r>
          </w:p>
          <w:p w:rsidR="00A70491" w:rsidRPr="00E34B1E" w:rsidRDefault="00974ACF" w:rsidP="00A70491">
            <w:pPr>
              <w:jc w:val="center"/>
              <w:rPr>
                <w:rFonts w:cstheme="minorHAnsi"/>
                <w:b/>
                <w:sz w:val="24"/>
                <w:szCs w:val="24"/>
              </w:rPr>
            </w:pPr>
            <w:r>
              <w:rPr>
                <w:rFonts w:cstheme="minorHAnsi"/>
                <w:b/>
                <w:sz w:val="24"/>
                <w:szCs w:val="24"/>
              </w:rPr>
              <w:t>100</w:t>
            </w:r>
            <w:r w:rsidR="00A70491" w:rsidRPr="00E34B1E">
              <w:rPr>
                <w:rFonts w:cstheme="minorHAnsi"/>
                <w:b/>
                <w:sz w:val="24"/>
                <w:szCs w:val="24"/>
              </w:rPr>
              <w:t>%</w:t>
            </w:r>
          </w:p>
        </w:tc>
        <w:tc>
          <w:tcPr>
            <w:tcW w:w="1800" w:type="dxa"/>
            <w:shd w:val="clear" w:color="auto" w:fill="D6E3BC" w:themeFill="accent3" w:themeFillTint="66"/>
            <w:vAlign w:val="center"/>
          </w:tcPr>
          <w:p w:rsidR="00F35284" w:rsidRPr="00E34B1E" w:rsidRDefault="00F35284" w:rsidP="00A70491">
            <w:pPr>
              <w:jc w:val="center"/>
              <w:rPr>
                <w:rFonts w:cstheme="minorHAnsi"/>
                <w:b/>
                <w:sz w:val="24"/>
                <w:szCs w:val="24"/>
              </w:rPr>
            </w:pPr>
          </w:p>
        </w:tc>
        <w:tc>
          <w:tcPr>
            <w:tcW w:w="1980" w:type="dxa"/>
            <w:shd w:val="clear" w:color="auto" w:fill="D6E3BC" w:themeFill="accent3" w:themeFillTint="66"/>
            <w:vAlign w:val="center"/>
          </w:tcPr>
          <w:p w:rsidR="005B57C6" w:rsidRPr="00E34B1E" w:rsidRDefault="005B57C6" w:rsidP="00A70491">
            <w:pPr>
              <w:jc w:val="center"/>
              <w:rPr>
                <w:rFonts w:cstheme="minorHAnsi"/>
                <w:b/>
                <w:sz w:val="24"/>
                <w:szCs w:val="24"/>
              </w:rPr>
            </w:pPr>
          </w:p>
        </w:tc>
        <w:tc>
          <w:tcPr>
            <w:tcW w:w="2250" w:type="dxa"/>
            <w:shd w:val="clear" w:color="auto" w:fill="D6E3BC" w:themeFill="accent3" w:themeFillTint="66"/>
            <w:vAlign w:val="center"/>
          </w:tcPr>
          <w:p w:rsidR="005B57C6" w:rsidRPr="00E34B1E" w:rsidRDefault="005B57C6" w:rsidP="00A70491">
            <w:pPr>
              <w:jc w:val="center"/>
              <w:rPr>
                <w:rFonts w:cstheme="minorHAnsi"/>
                <w:b/>
                <w:sz w:val="24"/>
                <w:szCs w:val="24"/>
              </w:rPr>
            </w:pP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EAL</w:t>
      </w:r>
    </w:p>
    <w:p w:rsidR="00C85735" w:rsidRPr="00E34B1E" w:rsidRDefault="00C85735" w:rsidP="000E2570">
      <w:pPr>
        <w:rPr>
          <w:rFonts w:cstheme="minorHAnsi"/>
          <w:b/>
          <w:sz w:val="24"/>
          <w:szCs w:val="24"/>
          <w:u w:val="single"/>
        </w:rPr>
      </w:pPr>
      <w:r w:rsidRPr="00E34B1E">
        <w:rPr>
          <w:rFonts w:cstheme="minorHAnsi"/>
          <w:b/>
          <w:sz w:val="24"/>
          <w:szCs w:val="24"/>
          <w:u w:val="single"/>
        </w:rPr>
        <w:t xml:space="preserve"> </w:t>
      </w:r>
    </w:p>
    <w:tbl>
      <w:tblPr>
        <w:tblStyle w:val="TableGrid"/>
        <w:tblW w:w="0" w:type="auto"/>
        <w:tblLook w:val="04A0" w:firstRow="1" w:lastRow="0" w:firstColumn="1" w:lastColumn="0" w:noHBand="0" w:noVBand="1"/>
      </w:tblPr>
      <w:tblGrid>
        <w:gridCol w:w="1539"/>
        <w:gridCol w:w="1539"/>
      </w:tblGrid>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EYFS</w:t>
            </w:r>
          </w:p>
        </w:tc>
        <w:tc>
          <w:tcPr>
            <w:tcW w:w="1539" w:type="dxa"/>
            <w:vAlign w:val="center"/>
          </w:tcPr>
          <w:p w:rsidR="00C85735" w:rsidRPr="00E34B1E" w:rsidRDefault="00E47D78"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KS1</w:t>
            </w:r>
          </w:p>
        </w:tc>
        <w:tc>
          <w:tcPr>
            <w:tcW w:w="1539" w:type="dxa"/>
            <w:vAlign w:val="center"/>
          </w:tcPr>
          <w:p w:rsidR="00C85735" w:rsidRPr="00E34B1E" w:rsidRDefault="00A70491"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vAlign w:val="center"/>
          </w:tcPr>
          <w:p w:rsidR="00C85735" w:rsidRPr="00E34B1E" w:rsidRDefault="00C85735" w:rsidP="00BC6731">
            <w:pPr>
              <w:jc w:val="center"/>
              <w:rPr>
                <w:rFonts w:cstheme="minorHAnsi"/>
                <w:sz w:val="24"/>
                <w:szCs w:val="24"/>
              </w:rPr>
            </w:pPr>
            <w:r w:rsidRPr="00E34B1E">
              <w:rPr>
                <w:rFonts w:cstheme="minorHAnsi"/>
                <w:sz w:val="24"/>
                <w:szCs w:val="24"/>
              </w:rPr>
              <w:t>KS2</w:t>
            </w:r>
          </w:p>
        </w:tc>
        <w:tc>
          <w:tcPr>
            <w:tcW w:w="1539" w:type="dxa"/>
            <w:vAlign w:val="center"/>
          </w:tcPr>
          <w:p w:rsidR="00C85735" w:rsidRPr="00E34B1E" w:rsidRDefault="00A70491" w:rsidP="00BC6731">
            <w:pPr>
              <w:jc w:val="center"/>
              <w:rPr>
                <w:rFonts w:cstheme="minorHAnsi"/>
                <w:sz w:val="24"/>
                <w:szCs w:val="24"/>
              </w:rPr>
            </w:pPr>
            <w:r w:rsidRPr="00E34B1E">
              <w:rPr>
                <w:rFonts w:cstheme="minorHAnsi"/>
                <w:sz w:val="24"/>
                <w:szCs w:val="24"/>
              </w:rPr>
              <w:t>0</w:t>
            </w:r>
          </w:p>
        </w:tc>
      </w:tr>
      <w:tr w:rsidR="00C85735" w:rsidRPr="00E34B1E" w:rsidTr="00BC6731">
        <w:tc>
          <w:tcPr>
            <w:tcW w:w="1539" w:type="dxa"/>
            <w:shd w:val="clear" w:color="auto" w:fill="D6E3BC" w:themeFill="accent3" w:themeFillTint="66"/>
            <w:vAlign w:val="center"/>
          </w:tcPr>
          <w:p w:rsidR="00C85735" w:rsidRPr="00E34B1E" w:rsidRDefault="00C85735" w:rsidP="00BC6731">
            <w:pPr>
              <w:jc w:val="center"/>
              <w:rPr>
                <w:rFonts w:cstheme="minorHAnsi"/>
                <w:sz w:val="24"/>
                <w:szCs w:val="24"/>
              </w:rPr>
            </w:pPr>
            <w:r w:rsidRPr="00E34B1E">
              <w:rPr>
                <w:rFonts w:cstheme="minorHAnsi"/>
                <w:sz w:val="24"/>
                <w:szCs w:val="24"/>
              </w:rPr>
              <w:t>Total</w:t>
            </w:r>
          </w:p>
        </w:tc>
        <w:tc>
          <w:tcPr>
            <w:tcW w:w="1539" w:type="dxa"/>
            <w:shd w:val="clear" w:color="auto" w:fill="D6E3BC" w:themeFill="accent3" w:themeFillTint="66"/>
            <w:vAlign w:val="center"/>
          </w:tcPr>
          <w:p w:rsidR="00C85735" w:rsidRPr="00E34B1E" w:rsidRDefault="00A70491" w:rsidP="00BC6731">
            <w:pPr>
              <w:jc w:val="center"/>
              <w:rPr>
                <w:rFonts w:cstheme="minorHAnsi"/>
                <w:b/>
                <w:sz w:val="24"/>
                <w:szCs w:val="24"/>
              </w:rPr>
            </w:pPr>
            <w:r w:rsidRPr="00E34B1E">
              <w:rPr>
                <w:rFonts w:cstheme="minorHAnsi"/>
                <w:b/>
                <w:sz w:val="24"/>
                <w:szCs w:val="24"/>
              </w:rPr>
              <w:t>0</w:t>
            </w: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Term of Birth</w:t>
      </w:r>
    </w:p>
    <w:p w:rsidR="00C85735" w:rsidRPr="00E34B1E" w:rsidRDefault="00C85735" w:rsidP="00C85735">
      <w:pPr>
        <w:rPr>
          <w:rFonts w:cstheme="minorHAnsi"/>
          <w:b/>
          <w:sz w:val="24"/>
          <w:szCs w:val="24"/>
        </w:rPr>
      </w:pPr>
    </w:p>
    <w:tbl>
      <w:tblPr>
        <w:tblStyle w:val="TableGrid"/>
        <w:tblW w:w="0" w:type="auto"/>
        <w:tblLook w:val="04A0" w:firstRow="1" w:lastRow="0" w:firstColumn="1" w:lastColumn="0" w:noHBand="0" w:noVBand="1"/>
      </w:tblPr>
      <w:tblGrid>
        <w:gridCol w:w="1761"/>
        <w:gridCol w:w="1761"/>
        <w:gridCol w:w="1761"/>
        <w:gridCol w:w="1762"/>
      </w:tblGrid>
      <w:tr w:rsidR="00C85735" w:rsidRPr="00E34B1E" w:rsidTr="00BC6731">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Class</w:t>
            </w:r>
          </w:p>
        </w:tc>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Autumn</w:t>
            </w:r>
          </w:p>
        </w:tc>
        <w:tc>
          <w:tcPr>
            <w:tcW w:w="1761"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Spring</w:t>
            </w:r>
          </w:p>
        </w:tc>
        <w:tc>
          <w:tcPr>
            <w:tcW w:w="1762" w:type="dxa"/>
            <w:vAlign w:val="center"/>
          </w:tcPr>
          <w:p w:rsidR="00C85735" w:rsidRPr="00E34B1E" w:rsidRDefault="00C85735" w:rsidP="00BC6731">
            <w:pPr>
              <w:jc w:val="center"/>
              <w:rPr>
                <w:rFonts w:cstheme="minorHAnsi"/>
                <w:b/>
                <w:sz w:val="24"/>
                <w:szCs w:val="24"/>
              </w:rPr>
            </w:pPr>
            <w:r w:rsidRPr="00E34B1E">
              <w:rPr>
                <w:rFonts w:cstheme="minorHAnsi"/>
                <w:b/>
                <w:sz w:val="24"/>
                <w:szCs w:val="24"/>
              </w:rPr>
              <w:t>Summer</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Reception</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C85735" w:rsidP="00BC6731">
            <w:pPr>
              <w:jc w:val="center"/>
              <w:rPr>
                <w:rFonts w:cstheme="minorHAnsi"/>
                <w:sz w:val="24"/>
                <w:szCs w:val="24"/>
              </w:rPr>
            </w:pP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One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C85735" w:rsidP="00BC6731">
            <w:pPr>
              <w:jc w:val="center"/>
              <w:rPr>
                <w:rFonts w:cstheme="minorHAnsi"/>
                <w:sz w:val="24"/>
                <w:szCs w:val="24"/>
              </w:rPr>
            </w:pP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Two</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974ACF" w:rsidP="00BC6731">
            <w:pPr>
              <w:jc w:val="center"/>
              <w:rPr>
                <w:rFonts w:cstheme="minorHAnsi"/>
                <w:sz w:val="24"/>
                <w:szCs w:val="24"/>
              </w:rPr>
            </w:pPr>
            <w:r>
              <w:rPr>
                <w:rFonts w:cstheme="minorHAnsi"/>
                <w:sz w:val="24"/>
                <w:szCs w:val="24"/>
              </w:rPr>
              <w:t>3</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Three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974ACF" w:rsidP="00BC6731">
            <w:pPr>
              <w:jc w:val="center"/>
              <w:rPr>
                <w:rFonts w:cstheme="minorHAnsi"/>
                <w:sz w:val="24"/>
                <w:szCs w:val="24"/>
              </w:rPr>
            </w:pPr>
            <w:r>
              <w:rPr>
                <w:rFonts w:cstheme="minorHAnsi"/>
                <w:sz w:val="24"/>
                <w:szCs w:val="24"/>
              </w:rPr>
              <w:t>3</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Four</w:t>
            </w:r>
          </w:p>
        </w:tc>
        <w:tc>
          <w:tcPr>
            <w:tcW w:w="1761" w:type="dxa"/>
            <w:vAlign w:val="center"/>
          </w:tcPr>
          <w:p w:rsidR="00C85735" w:rsidRPr="00E34B1E" w:rsidRDefault="00974ACF" w:rsidP="00BC6731">
            <w:pPr>
              <w:jc w:val="center"/>
              <w:rPr>
                <w:rFonts w:cstheme="minorHAnsi"/>
                <w:sz w:val="24"/>
                <w:szCs w:val="24"/>
              </w:rPr>
            </w:pPr>
            <w:r>
              <w:rPr>
                <w:rFonts w:cstheme="minorHAnsi"/>
                <w:sz w:val="24"/>
                <w:szCs w:val="24"/>
              </w:rPr>
              <w:t>1</w:t>
            </w: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974ACF" w:rsidP="00BC6731">
            <w:pPr>
              <w:jc w:val="center"/>
              <w:rPr>
                <w:rFonts w:cstheme="minorHAnsi"/>
                <w:sz w:val="24"/>
                <w:szCs w:val="24"/>
              </w:rPr>
            </w:pPr>
            <w:r>
              <w:rPr>
                <w:rFonts w:cstheme="minorHAnsi"/>
                <w:sz w:val="24"/>
                <w:szCs w:val="24"/>
              </w:rPr>
              <w:t>1</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Five</w:t>
            </w:r>
          </w:p>
        </w:tc>
        <w:tc>
          <w:tcPr>
            <w:tcW w:w="1761" w:type="dxa"/>
            <w:vAlign w:val="center"/>
          </w:tcPr>
          <w:p w:rsidR="00C85735" w:rsidRPr="00E34B1E" w:rsidRDefault="00C85735" w:rsidP="00BC6731">
            <w:pPr>
              <w:jc w:val="center"/>
              <w:rPr>
                <w:rFonts w:cstheme="minorHAnsi"/>
                <w:sz w:val="24"/>
                <w:szCs w:val="24"/>
              </w:rPr>
            </w:pPr>
          </w:p>
        </w:tc>
        <w:tc>
          <w:tcPr>
            <w:tcW w:w="1761" w:type="dxa"/>
            <w:vAlign w:val="center"/>
          </w:tcPr>
          <w:p w:rsidR="00C85735" w:rsidRPr="00E34B1E" w:rsidRDefault="00974ACF" w:rsidP="00BC6731">
            <w:pPr>
              <w:jc w:val="center"/>
              <w:rPr>
                <w:rFonts w:cstheme="minorHAnsi"/>
                <w:sz w:val="24"/>
                <w:szCs w:val="24"/>
              </w:rPr>
            </w:pPr>
            <w:r>
              <w:rPr>
                <w:rFonts w:cstheme="minorHAnsi"/>
                <w:sz w:val="24"/>
                <w:szCs w:val="24"/>
              </w:rPr>
              <w:t>1</w:t>
            </w:r>
          </w:p>
        </w:tc>
        <w:tc>
          <w:tcPr>
            <w:tcW w:w="1762" w:type="dxa"/>
            <w:vAlign w:val="center"/>
          </w:tcPr>
          <w:p w:rsidR="00C85735" w:rsidRPr="00E34B1E" w:rsidRDefault="00974ACF" w:rsidP="00BC6731">
            <w:pPr>
              <w:jc w:val="center"/>
              <w:rPr>
                <w:rFonts w:cstheme="minorHAnsi"/>
                <w:sz w:val="24"/>
                <w:szCs w:val="24"/>
              </w:rPr>
            </w:pPr>
            <w:r>
              <w:rPr>
                <w:rFonts w:cstheme="minorHAnsi"/>
                <w:sz w:val="24"/>
                <w:szCs w:val="24"/>
              </w:rPr>
              <w:t>1</w:t>
            </w:r>
          </w:p>
        </w:tc>
      </w:tr>
      <w:tr w:rsidR="00C85735" w:rsidRPr="00E34B1E" w:rsidTr="00BC6731">
        <w:tc>
          <w:tcPr>
            <w:tcW w:w="1761" w:type="dxa"/>
            <w:vAlign w:val="center"/>
          </w:tcPr>
          <w:p w:rsidR="00C85735" w:rsidRPr="00E34B1E" w:rsidRDefault="00C85735" w:rsidP="00BC6731">
            <w:pPr>
              <w:jc w:val="center"/>
              <w:rPr>
                <w:rFonts w:cstheme="minorHAnsi"/>
                <w:sz w:val="24"/>
                <w:szCs w:val="24"/>
              </w:rPr>
            </w:pPr>
            <w:r w:rsidRPr="00E34B1E">
              <w:rPr>
                <w:rFonts w:cstheme="minorHAnsi"/>
                <w:sz w:val="24"/>
                <w:szCs w:val="24"/>
              </w:rPr>
              <w:t>Year Six</w:t>
            </w:r>
          </w:p>
        </w:tc>
        <w:tc>
          <w:tcPr>
            <w:tcW w:w="1761" w:type="dxa"/>
            <w:vAlign w:val="center"/>
          </w:tcPr>
          <w:p w:rsidR="00C85735" w:rsidRPr="00E34B1E" w:rsidRDefault="00974ACF" w:rsidP="00BC6731">
            <w:pPr>
              <w:jc w:val="center"/>
              <w:rPr>
                <w:rFonts w:cstheme="minorHAnsi"/>
                <w:sz w:val="24"/>
                <w:szCs w:val="24"/>
              </w:rPr>
            </w:pPr>
            <w:r>
              <w:rPr>
                <w:rFonts w:cstheme="minorHAnsi"/>
                <w:sz w:val="24"/>
                <w:szCs w:val="24"/>
              </w:rPr>
              <w:t>2</w:t>
            </w:r>
          </w:p>
        </w:tc>
        <w:tc>
          <w:tcPr>
            <w:tcW w:w="1761" w:type="dxa"/>
            <w:vAlign w:val="center"/>
          </w:tcPr>
          <w:p w:rsidR="00C85735" w:rsidRPr="00E34B1E" w:rsidRDefault="00C85735" w:rsidP="00BC6731">
            <w:pPr>
              <w:jc w:val="center"/>
              <w:rPr>
                <w:rFonts w:cstheme="minorHAnsi"/>
                <w:sz w:val="24"/>
                <w:szCs w:val="24"/>
              </w:rPr>
            </w:pPr>
          </w:p>
        </w:tc>
        <w:tc>
          <w:tcPr>
            <w:tcW w:w="1762" w:type="dxa"/>
            <w:vAlign w:val="center"/>
          </w:tcPr>
          <w:p w:rsidR="00C85735" w:rsidRPr="00E34B1E" w:rsidRDefault="00974ACF" w:rsidP="00BC6731">
            <w:pPr>
              <w:jc w:val="center"/>
              <w:rPr>
                <w:rFonts w:cstheme="minorHAnsi"/>
                <w:sz w:val="24"/>
                <w:szCs w:val="24"/>
              </w:rPr>
            </w:pPr>
            <w:r>
              <w:rPr>
                <w:rFonts w:cstheme="minorHAnsi"/>
                <w:sz w:val="24"/>
                <w:szCs w:val="24"/>
              </w:rPr>
              <w:t>1</w:t>
            </w:r>
          </w:p>
        </w:tc>
      </w:tr>
      <w:tr w:rsidR="00C85735" w:rsidRPr="00E34B1E" w:rsidTr="00BC6731">
        <w:tc>
          <w:tcPr>
            <w:tcW w:w="1761" w:type="dxa"/>
            <w:shd w:val="clear" w:color="auto" w:fill="D6E3BC" w:themeFill="accent3" w:themeFillTint="66"/>
            <w:vAlign w:val="center"/>
          </w:tcPr>
          <w:p w:rsidR="00C85735" w:rsidRPr="00E34B1E" w:rsidRDefault="00C85735" w:rsidP="00BC6731">
            <w:pPr>
              <w:jc w:val="center"/>
              <w:rPr>
                <w:rFonts w:cstheme="minorHAnsi"/>
                <w:b/>
                <w:sz w:val="24"/>
                <w:szCs w:val="24"/>
              </w:rPr>
            </w:pPr>
            <w:r w:rsidRPr="00E34B1E">
              <w:rPr>
                <w:rFonts w:cstheme="minorHAnsi"/>
                <w:b/>
                <w:sz w:val="24"/>
                <w:szCs w:val="24"/>
              </w:rPr>
              <w:t>Total:</w:t>
            </w:r>
          </w:p>
        </w:tc>
        <w:tc>
          <w:tcPr>
            <w:tcW w:w="1761" w:type="dxa"/>
            <w:shd w:val="clear" w:color="auto" w:fill="D6E3BC" w:themeFill="accent3" w:themeFillTint="66"/>
            <w:vAlign w:val="center"/>
          </w:tcPr>
          <w:p w:rsidR="00C85735" w:rsidRPr="00E34B1E" w:rsidRDefault="00974ACF" w:rsidP="00BC6731">
            <w:pPr>
              <w:jc w:val="center"/>
              <w:rPr>
                <w:rFonts w:cstheme="minorHAnsi"/>
                <w:b/>
                <w:sz w:val="24"/>
                <w:szCs w:val="24"/>
              </w:rPr>
            </w:pPr>
            <w:r>
              <w:rPr>
                <w:rFonts w:cstheme="minorHAnsi"/>
                <w:b/>
                <w:sz w:val="24"/>
                <w:szCs w:val="24"/>
              </w:rPr>
              <w:t>3</w:t>
            </w:r>
          </w:p>
          <w:p w:rsidR="00BC6731" w:rsidRPr="00E34B1E" w:rsidRDefault="00974ACF" w:rsidP="00BC6731">
            <w:pPr>
              <w:jc w:val="center"/>
              <w:rPr>
                <w:rFonts w:cstheme="minorHAnsi"/>
                <w:b/>
                <w:sz w:val="24"/>
                <w:szCs w:val="24"/>
              </w:rPr>
            </w:pPr>
            <w:r>
              <w:rPr>
                <w:rFonts w:cstheme="minorHAnsi"/>
                <w:b/>
                <w:sz w:val="24"/>
                <w:szCs w:val="24"/>
              </w:rPr>
              <w:t>23</w:t>
            </w:r>
            <w:r w:rsidR="00BC6731" w:rsidRPr="00E34B1E">
              <w:rPr>
                <w:rFonts w:cstheme="minorHAnsi"/>
                <w:b/>
                <w:sz w:val="24"/>
                <w:szCs w:val="24"/>
              </w:rPr>
              <w:t>%</w:t>
            </w:r>
          </w:p>
        </w:tc>
        <w:tc>
          <w:tcPr>
            <w:tcW w:w="1761" w:type="dxa"/>
            <w:shd w:val="clear" w:color="auto" w:fill="D6E3BC" w:themeFill="accent3" w:themeFillTint="66"/>
            <w:vAlign w:val="center"/>
          </w:tcPr>
          <w:p w:rsidR="00C85735" w:rsidRPr="00E34B1E" w:rsidRDefault="00974ACF" w:rsidP="00BC6731">
            <w:pPr>
              <w:jc w:val="center"/>
              <w:rPr>
                <w:rFonts w:cstheme="minorHAnsi"/>
                <w:b/>
                <w:sz w:val="24"/>
                <w:szCs w:val="24"/>
              </w:rPr>
            </w:pPr>
            <w:r>
              <w:rPr>
                <w:rFonts w:cstheme="minorHAnsi"/>
                <w:b/>
                <w:sz w:val="24"/>
                <w:szCs w:val="24"/>
              </w:rPr>
              <w:t>1</w:t>
            </w:r>
          </w:p>
          <w:p w:rsidR="00BC6731" w:rsidRPr="00E34B1E" w:rsidRDefault="00974ACF" w:rsidP="00F35284">
            <w:pPr>
              <w:jc w:val="center"/>
              <w:rPr>
                <w:rFonts w:cstheme="minorHAnsi"/>
                <w:b/>
                <w:sz w:val="24"/>
                <w:szCs w:val="24"/>
              </w:rPr>
            </w:pPr>
            <w:r>
              <w:rPr>
                <w:rFonts w:cstheme="minorHAnsi"/>
                <w:b/>
                <w:sz w:val="24"/>
                <w:szCs w:val="24"/>
              </w:rPr>
              <w:t>8</w:t>
            </w:r>
            <w:r w:rsidR="00BC6731" w:rsidRPr="00E34B1E">
              <w:rPr>
                <w:rFonts w:cstheme="minorHAnsi"/>
                <w:b/>
                <w:sz w:val="24"/>
                <w:szCs w:val="24"/>
              </w:rPr>
              <w:t>%</w:t>
            </w:r>
          </w:p>
        </w:tc>
        <w:tc>
          <w:tcPr>
            <w:tcW w:w="1762" w:type="dxa"/>
            <w:shd w:val="clear" w:color="auto" w:fill="D6E3BC" w:themeFill="accent3" w:themeFillTint="66"/>
            <w:vAlign w:val="center"/>
          </w:tcPr>
          <w:p w:rsidR="00BC6731" w:rsidRPr="00E34B1E" w:rsidRDefault="00BC6731" w:rsidP="00BC6731">
            <w:pPr>
              <w:jc w:val="center"/>
              <w:rPr>
                <w:rFonts w:cstheme="minorHAnsi"/>
                <w:b/>
                <w:sz w:val="24"/>
                <w:szCs w:val="24"/>
              </w:rPr>
            </w:pPr>
            <w:r w:rsidRPr="00E34B1E">
              <w:rPr>
                <w:rFonts w:cstheme="minorHAnsi"/>
                <w:b/>
                <w:sz w:val="24"/>
                <w:szCs w:val="24"/>
              </w:rPr>
              <w:t>9</w:t>
            </w:r>
          </w:p>
          <w:p w:rsidR="00BC6731" w:rsidRPr="00E34B1E" w:rsidRDefault="00BC6731" w:rsidP="00F35284">
            <w:pPr>
              <w:jc w:val="center"/>
              <w:rPr>
                <w:rFonts w:cstheme="minorHAnsi"/>
                <w:b/>
                <w:sz w:val="24"/>
                <w:szCs w:val="24"/>
              </w:rPr>
            </w:pPr>
            <w:r w:rsidRPr="00E34B1E">
              <w:rPr>
                <w:rFonts w:cstheme="minorHAnsi"/>
                <w:b/>
                <w:sz w:val="24"/>
                <w:szCs w:val="24"/>
              </w:rPr>
              <w:t>6</w:t>
            </w:r>
            <w:r w:rsidR="00974ACF">
              <w:rPr>
                <w:rFonts w:cstheme="minorHAnsi"/>
                <w:b/>
                <w:sz w:val="24"/>
                <w:szCs w:val="24"/>
              </w:rPr>
              <w:t>9</w:t>
            </w:r>
            <w:r w:rsidRPr="00E34B1E">
              <w:rPr>
                <w:rFonts w:cstheme="minorHAnsi"/>
                <w:b/>
                <w:sz w:val="24"/>
                <w:szCs w:val="24"/>
              </w:rPr>
              <w:t>%</w:t>
            </w:r>
          </w:p>
        </w:tc>
      </w:tr>
    </w:tbl>
    <w:p w:rsidR="00C85735" w:rsidRPr="00E34B1E" w:rsidRDefault="00C85735" w:rsidP="000E2570">
      <w:pPr>
        <w:rPr>
          <w:rFonts w:cstheme="minorHAnsi"/>
          <w:b/>
          <w:sz w:val="24"/>
          <w:szCs w:val="24"/>
          <w:u w:val="single"/>
        </w:rPr>
      </w:pPr>
    </w:p>
    <w:p w:rsidR="00C85735" w:rsidRPr="00E34B1E" w:rsidRDefault="00C85735" w:rsidP="009A2F1B">
      <w:pPr>
        <w:outlineLvl w:val="0"/>
        <w:rPr>
          <w:rFonts w:cstheme="minorHAnsi"/>
          <w:b/>
          <w:sz w:val="24"/>
          <w:szCs w:val="24"/>
          <w:u w:val="single"/>
        </w:rPr>
      </w:pPr>
      <w:r w:rsidRPr="00E34B1E">
        <w:rPr>
          <w:rFonts w:cstheme="minorHAnsi"/>
          <w:b/>
          <w:sz w:val="24"/>
          <w:szCs w:val="24"/>
          <w:u w:val="single"/>
        </w:rPr>
        <w:t>Other vulnerable groups</w:t>
      </w:r>
    </w:p>
    <w:p w:rsidR="00C85735" w:rsidRPr="00E34B1E" w:rsidRDefault="00C85735" w:rsidP="000E2570">
      <w:pPr>
        <w:rPr>
          <w:rFonts w:cstheme="minorHAnsi"/>
          <w:b/>
          <w:sz w:val="24"/>
          <w:szCs w:val="24"/>
          <w:u w:val="single"/>
        </w:rPr>
      </w:pPr>
    </w:p>
    <w:tbl>
      <w:tblPr>
        <w:tblStyle w:val="TableGrid"/>
        <w:tblW w:w="0" w:type="auto"/>
        <w:tblLook w:val="04A0" w:firstRow="1" w:lastRow="0" w:firstColumn="1" w:lastColumn="0" w:noHBand="0" w:noVBand="1"/>
      </w:tblPr>
      <w:tblGrid>
        <w:gridCol w:w="2263"/>
        <w:gridCol w:w="1042"/>
        <w:gridCol w:w="3683"/>
        <w:gridCol w:w="2028"/>
      </w:tblGrid>
      <w:tr w:rsidR="00C85735" w:rsidRPr="00E34B1E" w:rsidTr="00454763">
        <w:tc>
          <w:tcPr>
            <w:tcW w:w="2263" w:type="dxa"/>
          </w:tcPr>
          <w:p w:rsidR="00C85735" w:rsidRPr="00E34B1E" w:rsidRDefault="00C85735" w:rsidP="000E2570">
            <w:pPr>
              <w:rPr>
                <w:rFonts w:cstheme="minorHAnsi"/>
                <w:b/>
                <w:sz w:val="24"/>
                <w:szCs w:val="24"/>
                <w:u w:val="single"/>
              </w:rPr>
            </w:pPr>
          </w:p>
        </w:tc>
        <w:tc>
          <w:tcPr>
            <w:tcW w:w="1042" w:type="dxa"/>
          </w:tcPr>
          <w:p w:rsidR="00C85735" w:rsidRPr="00E34B1E" w:rsidRDefault="00C85735" w:rsidP="000E2570">
            <w:pPr>
              <w:rPr>
                <w:rFonts w:cstheme="minorHAnsi"/>
                <w:b/>
                <w:sz w:val="24"/>
                <w:szCs w:val="24"/>
                <w:u w:val="single"/>
              </w:rPr>
            </w:pPr>
            <w:r w:rsidRPr="00E34B1E">
              <w:rPr>
                <w:rFonts w:cstheme="minorHAnsi"/>
                <w:b/>
                <w:sz w:val="24"/>
                <w:szCs w:val="24"/>
                <w:u w:val="single"/>
              </w:rPr>
              <w:t>EYFS</w:t>
            </w:r>
          </w:p>
        </w:tc>
        <w:tc>
          <w:tcPr>
            <w:tcW w:w="3683" w:type="dxa"/>
          </w:tcPr>
          <w:p w:rsidR="00C85735" w:rsidRPr="00E34B1E" w:rsidRDefault="00C85735" w:rsidP="000E2570">
            <w:pPr>
              <w:rPr>
                <w:rFonts w:cstheme="minorHAnsi"/>
                <w:b/>
                <w:sz w:val="24"/>
                <w:szCs w:val="24"/>
                <w:u w:val="single"/>
              </w:rPr>
            </w:pPr>
            <w:r w:rsidRPr="00E34B1E">
              <w:rPr>
                <w:rFonts w:cstheme="minorHAnsi"/>
                <w:b/>
                <w:sz w:val="24"/>
                <w:szCs w:val="24"/>
                <w:u w:val="single"/>
              </w:rPr>
              <w:t>KS1</w:t>
            </w:r>
          </w:p>
        </w:tc>
        <w:tc>
          <w:tcPr>
            <w:tcW w:w="2028" w:type="dxa"/>
          </w:tcPr>
          <w:p w:rsidR="00C85735" w:rsidRPr="00E34B1E" w:rsidRDefault="00C85735" w:rsidP="000E2570">
            <w:pPr>
              <w:rPr>
                <w:rFonts w:cstheme="minorHAnsi"/>
                <w:b/>
                <w:sz w:val="24"/>
                <w:szCs w:val="24"/>
                <w:u w:val="single"/>
              </w:rPr>
            </w:pPr>
            <w:r w:rsidRPr="00E34B1E">
              <w:rPr>
                <w:rFonts w:cstheme="minorHAnsi"/>
                <w:b/>
                <w:sz w:val="24"/>
                <w:szCs w:val="24"/>
                <w:u w:val="single"/>
              </w:rPr>
              <w:t>KS2</w:t>
            </w:r>
          </w:p>
        </w:tc>
      </w:tr>
      <w:tr w:rsidR="00C85735" w:rsidRPr="00E34B1E" w:rsidTr="00454763">
        <w:tc>
          <w:tcPr>
            <w:tcW w:w="2263" w:type="dxa"/>
            <w:hideMark/>
          </w:tcPr>
          <w:p w:rsidR="00C85735" w:rsidRPr="00E34B1E" w:rsidRDefault="00C85735"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SEN</w:t>
            </w:r>
            <w:r w:rsidR="009A2F1B" w:rsidRPr="00E34B1E">
              <w:rPr>
                <w:rFonts w:eastAsia="Times New Roman" w:cstheme="minorHAnsi"/>
                <w:color w:val="3E3E3E"/>
                <w:sz w:val="24"/>
                <w:szCs w:val="24"/>
                <w:lang w:eastAsia="en-GB"/>
              </w:rPr>
              <w:t>D</w:t>
            </w:r>
            <w:r w:rsidRPr="00E34B1E">
              <w:rPr>
                <w:rFonts w:eastAsia="Times New Roman" w:cstheme="minorHAnsi"/>
                <w:color w:val="3E3E3E"/>
                <w:sz w:val="24"/>
                <w:szCs w:val="24"/>
                <w:lang w:eastAsia="en-GB"/>
              </w:rPr>
              <w:t xml:space="preserve"> Pupils eligible for Pupil Premium</w:t>
            </w:r>
          </w:p>
        </w:tc>
        <w:tc>
          <w:tcPr>
            <w:tcW w:w="1042" w:type="dxa"/>
          </w:tcPr>
          <w:p w:rsidR="00C85735" w:rsidRPr="00E34B1E" w:rsidRDefault="00BC6731"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0</w:t>
            </w:r>
          </w:p>
        </w:tc>
        <w:tc>
          <w:tcPr>
            <w:tcW w:w="3683" w:type="dxa"/>
          </w:tcPr>
          <w:p w:rsidR="00C85735" w:rsidRDefault="00974ACF" w:rsidP="00C85735">
            <w:pPr>
              <w:rPr>
                <w:rFonts w:eastAsia="Times New Roman" w:cstheme="minorHAnsi"/>
                <w:color w:val="3E3E3E"/>
                <w:sz w:val="24"/>
                <w:szCs w:val="24"/>
                <w:lang w:eastAsia="en-GB"/>
              </w:rPr>
            </w:pPr>
            <w:r>
              <w:rPr>
                <w:rFonts w:eastAsia="Times New Roman" w:cstheme="minorHAnsi"/>
                <w:color w:val="3E3E3E"/>
                <w:sz w:val="24"/>
                <w:szCs w:val="24"/>
                <w:lang w:eastAsia="en-GB"/>
              </w:rPr>
              <w:t>1</w:t>
            </w:r>
          </w:p>
          <w:p w:rsidR="00974ACF" w:rsidRPr="00E34B1E" w:rsidRDefault="00974ACF" w:rsidP="00C85735">
            <w:pPr>
              <w:rPr>
                <w:rFonts w:eastAsia="Times New Roman" w:cstheme="minorHAnsi"/>
                <w:color w:val="3E3E3E"/>
                <w:sz w:val="24"/>
                <w:szCs w:val="24"/>
                <w:lang w:eastAsia="en-GB"/>
              </w:rPr>
            </w:pPr>
            <w:r>
              <w:rPr>
                <w:rFonts w:eastAsia="Times New Roman" w:cstheme="minorHAnsi"/>
                <w:color w:val="3E3E3E"/>
                <w:sz w:val="24"/>
                <w:szCs w:val="24"/>
                <w:lang w:eastAsia="en-GB"/>
              </w:rPr>
              <w:t>8%</w:t>
            </w:r>
          </w:p>
        </w:tc>
        <w:tc>
          <w:tcPr>
            <w:tcW w:w="2028" w:type="dxa"/>
          </w:tcPr>
          <w:p w:rsidR="00C85735" w:rsidRPr="00E34B1E" w:rsidRDefault="00974ACF" w:rsidP="00974ACF">
            <w:pPr>
              <w:rPr>
                <w:rFonts w:cstheme="minorHAnsi"/>
                <w:sz w:val="24"/>
                <w:szCs w:val="24"/>
              </w:rPr>
            </w:pPr>
            <w:r>
              <w:rPr>
                <w:rFonts w:eastAsia="Times New Roman" w:cstheme="minorHAnsi"/>
                <w:color w:val="3E3E3E"/>
                <w:sz w:val="24"/>
                <w:szCs w:val="24"/>
                <w:lang w:eastAsia="en-GB"/>
              </w:rPr>
              <w:t>0</w:t>
            </w:r>
          </w:p>
        </w:tc>
      </w:tr>
      <w:tr w:rsidR="00C85735" w:rsidRPr="00E34B1E" w:rsidTr="00454763">
        <w:tc>
          <w:tcPr>
            <w:tcW w:w="2263" w:type="dxa"/>
            <w:hideMark/>
          </w:tcPr>
          <w:p w:rsidR="00C85735" w:rsidRPr="00E34B1E" w:rsidRDefault="00C85735" w:rsidP="00C85735">
            <w:pPr>
              <w:rPr>
                <w:rFonts w:eastAsia="Times New Roman" w:cstheme="minorHAnsi"/>
                <w:color w:val="3E3E3E"/>
                <w:sz w:val="24"/>
                <w:szCs w:val="24"/>
                <w:lang w:eastAsia="en-GB"/>
              </w:rPr>
            </w:pPr>
            <w:r w:rsidRPr="00E34B1E">
              <w:rPr>
                <w:rFonts w:eastAsia="Times New Roman" w:cstheme="minorHAnsi"/>
                <w:color w:val="3E3E3E"/>
                <w:sz w:val="24"/>
                <w:szCs w:val="24"/>
                <w:lang w:eastAsia="en-GB"/>
              </w:rPr>
              <w:t>SEN</w:t>
            </w:r>
            <w:r w:rsidR="009A2F1B" w:rsidRPr="00E34B1E">
              <w:rPr>
                <w:rFonts w:eastAsia="Times New Roman" w:cstheme="minorHAnsi"/>
                <w:color w:val="3E3E3E"/>
                <w:sz w:val="24"/>
                <w:szCs w:val="24"/>
                <w:lang w:eastAsia="en-GB"/>
              </w:rPr>
              <w:t>D</w:t>
            </w:r>
            <w:r w:rsidRPr="00E34B1E">
              <w:rPr>
                <w:rFonts w:eastAsia="Times New Roman" w:cstheme="minorHAnsi"/>
                <w:color w:val="3E3E3E"/>
                <w:sz w:val="24"/>
                <w:szCs w:val="24"/>
                <w:lang w:eastAsia="en-GB"/>
              </w:rPr>
              <w:t xml:space="preserve"> Pupils who are LAC</w:t>
            </w:r>
          </w:p>
        </w:tc>
        <w:tc>
          <w:tcPr>
            <w:tcW w:w="1042" w:type="dxa"/>
            <w:hideMark/>
          </w:tcPr>
          <w:p w:rsidR="00C85735" w:rsidRPr="00E34B1E" w:rsidRDefault="00BC6731" w:rsidP="00C85735">
            <w:pPr>
              <w:rPr>
                <w:rFonts w:eastAsia="Times New Roman" w:cstheme="minorHAnsi"/>
                <w:sz w:val="24"/>
                <w:szCs w:val="24"/>
                <w:lang w:eastAsia="en-GB"/>
              </w:rPr>
            </w:pPr>
            <w:r w:rsidRPr="00E34B1E">
              <w:rPr>
                <w:rFonts w:eastAsia="Times New Roman" w:cstheme="minorHAnsi"/>
                <w:sz w:val="24"/>
                <w:szCs w:val="24"/>
                <w:lang w:eastAsia="en-GB"/>
              </w:rPr>
              <w:t>0</w:t>
            </w:r>
          </w:p>
        </w:tc>
        <w:tc>
          <w:tcPr>
            <w:tcW w:w="3683" w:type="dxa"/>
            <w:hideMark/>
          </w:tcPr>
          <w:p w:rsidR="00C85735" w:rsidRDefault="00974ACF" w:rsidP="00C85735">
            <w:pPr>
              <w:rPr>
                <w:rFonts w:eastAsia="Times New Roman" w:cstheme="minorHAnsi"/>
                <w:sz w:val="24"/>
                <w:szCs w:val="24"/>
                <w:lang w:eastAsia="en-GB"/>
              </w:rPr>
            </w:pPr>
            <w:r>
              <w:rPr>
                <w:rFonts w:eastAsia="Times New Roman" w:cstheme="minorHAnsi"/>
                <w:sz w:val="24"/>
                <w:szCs w:val="24"/>
                <w:lang w:eastAsia="en-GB"/>
              </w:rPr>
              <w:t>1</w:t>
            </w:r>
          </w:p>
          <w:p w:rsidR="00974ACF" w:rsidRPr="00E34B1E" w:rsidRDefault="00974ACF" w:rsidP="00C85735">
            <w:pPr>
              <w:rPr>
                <w:rFonts w:eastAsia="Times New Roman" w:cstheme="minorHAnsi"/>
                <w:sz w:val="24"/>
                <w:szCs w:val="24"/>
                <w:lang w:eastAsia="en-GB"/>
              </w:rPr>
            </w:pPr>
            <w:r>
              <w:rPr>
                <w:rFonts w:eastAsia="Times New Roman" w:cstheme="minorHAnsi"/>
                <w:sz w:val="24"/>
                <w:szCs w:val="24"/>
                <w:lang w:eastAsia="en-GB"/>
              </w:rPr>
              <w:t xml:space="preserve">8% (Previously looked after) </w:t>
            </w:r>
          </w:p>
        </w:tc>
        <w:tc>
          <w:tcPr>
            <w:tcW w:w="0" w:type="auto"/>
            <w:hideMark/>
          </w:tcPr>
          <w:p w:rsidR="00C85735" w:rsidRPr="00E34B1E" w:rsidRDefault="00BC6731" w:rsidP="00C85735">
            <w:pPr>
              <w:rPr>
                <w:rFonts w:eastAsia="Times New Roman" w:cstheme="minorHAnsi"/>
                <w:sz w:val="24"/>
                <w:szCs w:val="24"/>
                <w:lang w:eastAsia="en-GB"/>
              </w:rPr>
            </w:pPr>
            <w:r w:rsidRPr="00E34B1E">
              <w:rPr>
                <w:rFonts w:eastAsia="Times New Roman" w:cstheme="minorHAnsi"/>
                <w:sz w:val="24"/>
                <w:szCs w:val="24"/>
                <w:lang w:eastAsia="en-GB"/>
              </w:rPr>
              <w:t>0</w:t>
            </w:r>
          </w:p>
        </w:tc>
      </w:tr>
    </w:tbl>
    <w:p w:rsidR="00A6688D" w:rsidRPr="00E34B1E" w:rsidRDefault="00A6688D" w:rsidP="000E2570">
      <w:pPr>
        <w:rPr>
          <w:rFonts w:cstheme="minorHAnsi"/>
          <w:b/>
          <w:sz w:val="24"/>
          <w:szCs w:val="24"/>
          <w:u w:val="single"/>
        </w:rPr>
        <w:sectPr w:rsidR="00A6688D" w:rsidRPr="00E34B1E" w:rsidSect="00FE7BCE">
          <w:headerReference w:type="default" r:id="rId7"/>
          <w:pgSz w:w="11906" w:h="16838"/>
          <w:pgMar w:top="1440" w:right="1440" w:bottom="1440" w:left="1440" w:header="708" w:footer="708" w:gutter="0"/>
          <w:cols w:space="708"/>
          <w:docGrid w:linePitch="360"/>
        </w:sectPr>
      </w:pPr>
    </w:p>
    <w:p w:rsidR="00A00495" w:rsidRDefault="00A6688D" w:rsidP="001D5043">
      <w:pPr>
        <w:pStyle w:val="ListParagraph"/>
        <w:numPr>
          <w:ilvl w:val="0"/>
          <w:numId w:val="2"/>
        </w:numPr>
        <w:rPr>
          <w:rFonts w:cstheme="minorHAnsi"/>
          <w:b/>
          <w:sz w:val="28"/>
          <w:szCs w:val="24"/>
          <w:u w:val="single"/>
        </w:rPr>
      </w:pPr>
      <w:r w:rsidRPr="00E34B1E">
        <w:rPr>
          <w:rFonts w:cstheme="minorHAnsi"/>
          <w:b/>
          <w:sz w:val="28"/>
          <w:szCs w:val="24"/>
          <w:u w:val="single"/>
        </w:rPr>
        <w:lastRenderedPageBreak/>
        <w:t xml:space="preserve">Overall </w:t>
      </w:r>
      <w:r w:rsidR="00A00495" w:rsidRPr="00E34B1E">
        <w:rPr>
          <w:rFonts w:cstheme="minorHAnsi"/>
          <w:b/>
          <w:sz w:val="28"/>
          <w:szCs w:val="24"/>
          <w:u w:val="single"/>
        </w:rPr>
        <w:t>A</w:t>
      </w:r>
      <w:r w:rsidRPr="00E34B1E">
        <w:rPr>
          <w:rFonts w:cstheme="minorHAnsi"/>
          <w:b/>
          <w:sz w:val="28"/>
          <w:szCs w:val="24"/>
          <w:u w:val="single"/>
        </w:rPr>
        <w:t xml:space="preserve">ttainment </w:t>
      </w:r>
      <w:r w:rsidR="00A00495" w:rsidRPr="00E34B1E">
        <w:rPr>
          <w:rFonts w:cstheme="minorHAnsi"/>
          <w:b/>
          <w:sz w:val="28"/>
          <w:szCs w:val="24"/>
          <w:u w:val="single"/>
        </w:rPr>
        <w:t>of SEN</w:t>
      </w:r>
      <w:r w:rsidR="009A2F1B" w:rsidRPr="00E34B1E">
        <w:rPr>
          <w:rFonts w:cstheme="minorHAnsi"/>
          <w:b/>
          <w:sz w:val="28"/>
          <w:szCs w:val="24"/>
          <w:u w:val="single"/>
        </w:rPr>
        <w:t>D</w:t>
      </w:r>
      <w:r w:rsidR="00CB10D7" w:rsidRPr="00E34B1E">
        <w:rPr>
          <w:rFonts w:cstheme="minorHAnsi"/>
          <w:b/>
          <w:sz w:val="28"/>
          <w:szCs w:val="24"/>
          <w:u w:val="single"/>
        </w:rPr>
        <w:t xml:space="preserve"> 20</w:t>
      </w:r>
      <w:r w:rsidR="00F35284" w:rsidRPr="00E34B1E">
        <w:rPr>
          <w:rFonts w:cstheme="minorHAnsi"/>
          <w:b/>
          <w:sz w:val="28"/>
          <w:szCs w:val="24"/>
          <w:u w:val="single"/>
        </w:rPr>
        <w:t>1</w:t>
      </w:r>
      <w:r w:rsidR="00974ACF">
        <w:rPr>
          <w:rFonts w:cstheme="minorHAnsi"/>
          <w:b/>
          <w:sz w:val="28"/>
          <w:szCs w:val="24"/>
          <w:u w:val="single"/>
        </w:rPr>
        <w:t>8-19</w:t>
      </w:r>
      <w:r w:rsidR="002F7A7E">
        <w:rPr>
          <w:rFonts w:cstheme="minorHAnsi"/>
          <w:b/>
          <w:sz w:val="28"/>
          <w:szCs w:val="24"/>
          <w:u w:val="single"/>
        </w:rPr>
        <w:t xml:space="preserve"> (15 pupils) </w:t>
      </w:r>
    </w:p>
    <w:p w:rsidR="002F7A7E" w:rsidRDefault="002F7A7E" w:rsidP="002F7A7E">
      <w:pPr>
        <w:rPr>
          <w:rFonts w:cstheme="minorHAnsi"/>
          <w:b/>
          <w:sz w:val="28"/>
          <w:szCs w:val="24"/>
          <w:u w:val="single"/>
        </w:rPr>
      </w:pPr>
    </w:p>
    <w:p w:rsidR="002F7A7E" w:rsidRPr="002F7A7E" w:rsidRDefault="002F7A7E" w:rsidP="002F7A7E">
      <w:pPr>
        <w:rPr>
          <w:rFonts w:cstheme="minorHAnsi"/>
          <w:b/>
          <w:sz w:val="24"/>
          <w:szCs w:val="24"/>
        </w:rPr>
      </w:pPr>
      <w:r w:rsidRPr="002F7A7E">
        <w:rPr>
          <w:rFonts w:cstheme="minorHAnsi"/>
          <w:b/>
          <w:sz w:val="24"/>
          <w:szCs w:val="24"/>
        </w:rPr>
        <w:t xml:space="preserve">Reception Data: </w:t>
      </w:r>
    </w:p>
    <w:p w:rsidR="002F7A7E" w:rsidRDefault="002F7A7E" w:rsidP="002F7A7E">
      <w:pPr>
        <w:rPr>
          <w:rFonts w:cstheme="minorHAnsi"/>
          <w:b/>
          <w:sz w:val="28"/>
          <w:szCs w:val="24"/>
          <w:u w:val="single"/>
        </w:rPr>
      </w:pPr>
    </w:p>
    <w:tbl>
      <w:tblPr>
        <w:tblpPr w:leftFromText="180" w:rightFromText="180" w:vertAnchor="page" w:horzAnchor="margin" w:tblpY="2986"/>
        <w:tblW w:w="8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35"/>
        <w:gridCol w:w="2410"/>
        <w:gridCol w:w="1984"/>
        <w:gridCol w:w="2127"/>
      </w:tblGrid>
      <w:tr w:rsidR="002F7A7E" w:rsidTr="002F7A7E">
        <w:trPr>
          <w:trHeight w:val="194"/>
          <w:tblHeader/>
        </w:trPr>
        <w:tc>
          <w:tcPr>
            <w:tcW w:w="1835" w:type="dxa"/>
            <w:vMerge w:val="restart"/>
            <w:vAlign w:val="center"/>
          </w:tcPr>
          <w:p w:rsidR="002F7A7E" w:rsidRPr="00350134" w:rsidRDefault="002F7A7E" w:rsidP="002F7A7E"/>
        </w:tc>
        <w:tc>
          <w:tcPr>
            <w:tcW w:w="6521" w:type="dxa"/>
            <w:gridSpan w:val="3"/>
          </w:tcPr>
          <w:p w:rsidR="002F7A7E" w:rsidRDefault="002F7A7E" w:rsidP="002F7A7E">
            <w:pPr>
              <w:jc w:val="center"/>
            </w:pPr>
            <w:r>
              <w:t>Attainment</w:t>
            </w:r>
          </w:p>
        </w:tc>
      </w:tr>
      <w:tr w:rsidR="002F7A7E" w:rsidRPr="00350134" w:rsidTr="002F7A7E">
        <w:trPr>
          <w:trHeight w:val="205"/>
          <w:tblHeader/>
        </w:trPr>
        <w:tc>
          <w:tcPr>
            <w:tcW w:w="1835" w:type="dxa"/>
            <w:vMerge/>
            <w:vAlign w:val="center"/>
          </w:tcPr>
          <w:p w:rsidR="002F7A7E" w:rsidRPr="00350134" w:rsidRDefault="002F7A7E" w:rsidP="002F7A7E"/>
        </w:tc>
        <w:tc>
          <w:tcPr>
            <w:tcW w:w="2410" w:type="dxa"/>
          </w:tcPr>
          <w:p w:rsidR="002F7A7E" w:rsidRPr="00350134" w:rsidRDefault="002F7A7E" w:rsidP="002F7A7E">
            <w:pPr>
              <w:jc w:val="center"/>
            </w:pPr>
            <w:r>
              <w:t>Writing</w:t>
            </w:r>
          </w:p>
        </w:tc>
        <w:tc>
          <w:tcPr>
            <w:tcW w:w="1984" w:type="dxa"/>
          </w:tcPr>
          <w:p w:rsidR="002F7A7E" w:rsidRDefault="002F7A7E" w:rsidP="002F7A7E">
            <w:pPr>
              <w:jc w:val="center"/>
            </w:pPr>
            <w:r>
              <w:t>Reading</w:t>
            </w:r>
          </w:p>
        </w:tc>
        <w:tc>
          <w:tcPr>
            <w:tcW w:w="2127" w:type="dxa"/>
          </w:tcPr>
          <w:p w:rsidR="002F7A7E" w:rsidRPr="00350134" w:rsidRDefault="002F7A7E" w:rsidP="002F7A7E">
            <w:pPr>
              <w:jc w:val="center"/>
            </w:pPr>
            <w:r>
              <w:t>Maths</w:t>
            </w:r>
          </w:p>
        </w:tc>
      </w:tr>
      <w:tr w:rsidR="002F7A7E" w:rsidRPr="00350134" w:rsidTr="002F7A7E">
        <w:trPr>
          <w:trHeight w:val="388"/>
        </w:trPr>
        <w:tc>
          <w:tcPr>
            <w:tcW w:w="1835" w:type="dxa"/>
            <w:vAlign w:val="center"/>
          </w:tcPr>
          <w:p w:rsidR="002F7A7E" w:rsidRPr="00350134" w:rsidRDefault="002F7A7E" w:rsidP="002F7A7E">
            <w:r>
              <w:t xml:space="preserve">1 pupil </w:t>
            </w:r>
          </w:p>
        </w:tc>
        <w:tc>
          <w:tcPr>
            <w:tcW w:w="2410" w:type="dxa"/>
            <w:vAlign w:val="center"/>
          </w:tcPr>
          <w:p w:rsidR="002F7A7E" w:rsidRPr="00350134" w:rsidRDefault="002F7A7E" w:rsidP="002F7A7E">
            <w:pPr>
              <w:jc w:val="center"/>
            </w:pPr>
            <w:r>
              <w:t>40-60 months Emerging</w:t>
            </w:r>
          </w:p>
        </w:tc>
        <w:tc>
          <w:tcPr>
            <w:tcW w:w="1984" w:type="dxa"/>
            <w:vAlign w:val="center"/>
          </w:tcPr>
          <w:p w:rsidR="002F7A7E" w:rsidRDefault="002F7A7E" w:rsidP="002F7A7E">
            <w:pPr>
              <w:jc w:val="center"/>
            </w:pPr>
            <w:r>
              <w:t>40-60 months</w:t>
            </w:r>
          </w:p>
          <w:p w:rsidR="002F7A7E" w:rsidRPr="00350134" w:rsidRDefault="002F7A7E" w:rsidP="002F7A7E">
            <w:pPr>
              <w:jc w:val="center"/>
            </w:pPr>
            <w:r>
              <w:t>Emerging</w:t>
            </w:r>
          </w:p>
        </w:tc>
        <w:tc>
          <w:tcPr>
            <w:tcW w:w="2127" w:type="dxa"/>
            <w:vAlign w:val="center"/>
          </w:tcPr>
          <w:p w:rsidR="002F7A7E" w:rsidRPr="00350134" w:rsidRDefault="002F7A7E" w:rsidP="002F7A7E">
            <w:pPr>
              <w:jc w:val="center"/>
            </w:pPr>
            <w:r>
              <w:t>40-60 months Secure</w:t>
            </w:r>
          </w:p>
        </w:tc>
      </w:tr>
    </w:tbl>
    <w:p w:rsidR="002F7A7E" w:rsidRPr="002F7A7E" w:rsidRDefault="002F7A7E" w:rsidP="002F7A7E">
      <w:pPr>
        <w:rPr>
          <w:rFonts w:cstheme="minorHAnsi"/>
          <w:b/>
          <w:sz w:val="28"/>
          <w:szCs w:val="24"/>
          <w:u w:val="single"/>
        </w:rPr>
      </w:pPr>
    </w:p>
    <w:p w:rsidR="00A6688D" w:rsidRDefault="00A6688D" w:rsidP="00A6688D">
      <w:pPr>
        <w:pStyle w:val="ListParagraph"/>
        <w:rPr>
          <w:rFonts w:cstheme="minorHAnsi"/>
          <w:b/>
          <w:sz w:val="24"/>
          <w:szCs w:val="24"/>
          <w:u w:val="single"/>
        </w:rPr>
      </w:pPr>
    </w:p>
    <w:p w:rsidR="002F7A7E" w:rsidRDefault="002F7A7E" w:rsidP="00A6688D">
      <w:pPr>
        <w:pStyle w:val="ListParagraph"/>
        <w:rPr>
          <w:rFonts w:cstheme="minorHAnsi"/>
          <w:b/>
          <w:sz w:val="24"/>
          <w:szCs w:val="24"/>
          <w:u w:val="single"/>
        </w:rPr>
      </w:pPr>
    </w:p>
    <w:p w:rsidR="002F7A7E" w:rsidRDefault="002F7A7E" w:rsidP="00A6688D">
      <w:pPr>
        <w:pStyle w:val="ListParagraph"/>
        <w:rPr>
          <w:rFonts w:cstheme="minorHAnsi"/>
          <w:b/>
          <w:sz w:val="24"/>
          <w:szCs w:val="24"/>
          <w:u w:val="single"/>
        </w:rPr>
      </w:pPr>
    </w:p>
    <w:p w:rsidR="002F7A7E" w:rsidRDefault="002F7A7E" w:rsidP="00A6688D">
      <w:pPr>
        <w:pStyle w:val="ListParagraph"/>
        <w:rPr>
          <w:rFonts w:cstheme="minorHAnsi"/>
          <w:b/>
          <w:sz w:val="24"/>
          <w:szCs w:val="24"/>
          <w:u w:val="single"/>
        </w:rPr>
      </w:pPr>
    </w:p>
    <w:p w:rsidR="002F7A7E" w:rsidRDefault="002F7A7E" w:rsidP="002F7A7E">
      <w:pPr>
        <w:rPr>
          <w:rFonts w:cstheme="minorHAnsi"/>
          <w:b/>
          <w:sz w:val="24"/>
          <w:szCs w:val="24"/>
        </w:rPr>
      </w:pPr>
    </w:p>
    <w:p w:rsidR="002F7A7E" w:rsidRPr="002F7A7E" w:rsidRDefault="002F7A7E" w:rsidP="002F7A7E">
      <w:pPr>
        <w:rPr>
          <w:rFonts w:cstheme="minorHAnsi"/>
          <w:b/>
          <w:szCs w:val="24"/>
        </w:rPr>
      </w:pPr>
      <w:r w:rsidRPr="002F7A7E">
        <w:rPr>
          <w:rFonts w:cstheme="minorHAnsi"/>
          <w:b/>
          <w:sz w:val="24"/>
          <w:szCs w:val="24"/>
        </w:rPr>
        <w:t xml:space="preserve">Number of </w:t>
      </w:r>
      <w:r w:rsidRPr="002F7A7E">
        <w:rPr>
          <w:rFonts w:cstheme="minorHAnsi"/>
          <w:b/>
          <w:sz w:val="24"/>
          <w:szCs w:val="24"/>
        </w:rPr>
        <w:t xml:space="preserve">Key Stage 1+2 SEND pupils </w:t>
      </w:r>
    </w:p>
    <w:p w:rsidR="002F7A7E" w:rsidRPr="00E34B1E" w:rsidRDefault="002F7A7E" w:rsidP="00A6688D">
      <w:pPr>
        <w:pStyle w:val="ListParagraph"/>
        <w:rPr>
          <w:rFonts w:cstheme="minorHAnsi"/>
          <w:b/>
          <w:sz w:val="24"/>
          <w:szCs w:val="24"/>
          <w:u w:val="single"/>
        </w:rPr>
      </w:pPr>
    </w:p>
    <w:tbl>
      <w:tblPr>
        <w:tblStyle w:val="TableGrid"/>
        <w:tblW w:w="11107" w:type="dxa"/>
        <w:tblLook w:val="04A0" w:firstRow="1" w:lastRow="0" w:firstColumn="1" w:lastColumn="0" w:noHBand="0" w:noVBand="1"/>
      </w:tblPr>
      <w:tblGrid>
        <w:gridCol w:w="1843"/>
        <w:gridCol w:w="1192"/>
        <w:gridCol w:w="1009"/>
        <w:gridCol w:w="1009"/>
        <w:gridCol w:w="1009"/>
        <w:gridCol w:w="1009"/>
        <w:gridCol w:w="1009"/>
        <w:gridCol w:w="1009"/>
        <w:gridCol w:w="1009"/>
        <w:gridCol w:w="1009"/>
      </w:tblGrid>
      <w:tr w:rsidR="002F7A7E" w:rsidRPr="00E34B1E" w:rsidTr="00661B6D">
        <w:tc>
          <w:tcPr>
            <w:tcW w:w="1843" w:type="dxa"/>
            <w:tcBorders>
              <w:top w:val="nil"/>
              <w:left w:val="nil"/>
              <w:bottom w:val="single" w:sz="4" w:space="0" w:color="auto"/>
              <w:right w:val="single" w:sz="4" w:space="0" w:color="auto"/>
            </w:tcBorders>
          </w:tcPr>
          <w:p w:rsidR="002F7A7E" w:rsidRPr="00E34B1E" w:rsidRDefault="002F7A7E" w:rsidP="002F7A7E">
            <w:pPr>
              <w:rPr>
                <w:rFonts w:cstheme="minorHAnsi"/>
                <w:b/>
                <w:sz w:val="24"/>
                <w:szCs w:val="24"/>
              </w:rPr>
            </w:pPr>
          </w:p>
        </w:tc>
        <w:tc>
          <w:tcPr>
            <w:tcW w:w="3210" w:type="dxa"/>
            <w:gridSpan w:val="3"/>
            <w:tcBorders>
              <w:top w:val="single" w:sz="12" w:space="0" w:color="auto"/>
              <w:left w:val="single" w:sz="4" w:space="0" w:color="auto"/>
              <w:bottom w:val="single" w:sz="6" w:space="0" w:color="auto"/>
              <w:right w:val="single" w:sz="12" w:space="0" w:color="auto"/>
            </w:tcBorders>
          </w:tcPr>
          <w:p w:rsidR="002F7A7E" w:rsidRPr="00E34B1E" w:rsidRDefault="002F7A7E" w:rsidP="00A6688D">
            <w:pPr>
              <w:jc w:val="center"/>
              <w:rPr>
                <w:rFonts w:cstheme="minorHAnsi"/>
                <w:b/>
                <w:sz w:val="24"/>
                <w:szCs w:val="24"/>
              </w:rPr>
            </w:pPr>
            <w:r>
              <w:rPr>
                <w:rFonts w:cstheme="minorHAnsi"/>
                <w:sz w:val="24"/>
                <w:szCs w:val="24"/>
              </w:rPr>
              <w:t xml:space="preserve">Writing </w:t>
            </w:r>
          </w:p>
        </w:tc>
        <w:tc>
          <w:tcPr>
            <w:tcW w:w="3027" w:type="dxa"/>
            <w:gridSpan w:val="3"/>
            <w:tcBorders>
              <w:top w:val="single" w:sz="12" w:space="0" w:color="auto"/>
              <w:left w:val="single" w:sz="12" w:space="0" w:color="auto"/>
              <w:bottom w:val="single" w:sz="6" w:space="0" w:color="auto"/>
              <w:right w:val="single" w:sz="12" w:space="0" w:color="auto"/>
            </w:tcBorders>
          </w:tcPr>
          <w:p w:rsidR="002F7A7E" w:rsidRPr="00E34B1E" w:rsidRDefault="002F7A7E" w:rsidP="00A6688D">
            <w:pPr>
              <w:jc w:val="center"/>
              <w:rPr>
                <w:rFonts w:cstheme="minorHAnsi"/>
                <w:b/>
                <w:sz w:val="24"/>
                <w:szCs w:val="24"/>
              </w:rPr>
            </w:pPr>
            <w:r>
              <w:rPr>
                <w:rFonts w:cstheme="minorHAnsi"/>
                <w:sz w:val="24"/>
                <w:szCs w:val="24"/>
              </w:rPr>
              <w:t xml:space="preserve">Reading </w:t>
            </w:r>
          </w:p>
        </w:tc>
        <w:tc>
          <w:tcPr>
            <w:tcW w:w="3027" w:type="dxa"/>
            <w:gridSpan w:val="3"/>
            <w:tcBorders>
              <w:top w:val="single" w:sz="12" w:space="0" w:color="auto"/>
              <w:left w:val="single" w:sz="12" w:space="0" w:color="auto"/>
              <w:bottom w:val="single" w:sz="6" w:space="0" w:color="auto"/>
              <w:right w:val="single" w:sz="12" w:space="0" w:color="auto"/>
            </w:tcBorders>
          </w:tcPr>
          <w:p w:rsidR="002F7A7E" w:rsidRPr="00E34B1E" w:rsidRDefault="002F7A7E" w:rsidP="00A6688D">
            <w:pPr>
              <w:jc w:val="center"/>
              <w:rPr>
                <w:rFonts w:cstheme="minorHAnsi"/>
                <w:b/>
                <w:sz w:val="24"/>
                <w:szCs w:val="24"/>
              </w:rPr>
            </w:pPr>
            <w:r w:rsidRPr="00E34B1E">
              <w:rPr>
                <w:rFonts w:cstheme="minorHAnsi"/>
                <w:sz w:val="24"/>
                <w:szCs w:val="24"/>
              </w:rPr>
              <w:t>Maths</w:t>
            </w:r>
          </w:p>
        </w:tc>
      </w:tr>
      <w:tr w:rsidR="002F7A7E" w:rsidRPr="00E34B1E" w:rsidTr="002F7A7E">
        <w:tc>
          <w:tcPr>
            <w:tcW w:w="1843" w:type="dxa"/>
            <w:tcBorders>
              <w:top w:val="single" w:sz="4" w:space="0" w:color="auto"/>
              <w:right w:val="single" w:sz="12" w:space="0" w:color="auto"/>
            </w:tcBorders>
          </w:tcPr>
          <w:p w:rsidR="002F7A7E" w:rsidRPr="00E34B1E" w:rsidRDefault="002F7A7E" w:rsidP="00A6688D">
            <w:pPr>
              <w:rPr>
                <w:rFonts w:cstheme="minorHAnsi"/>
                <w:sz w:val="24"/>
                <w:szCs w:val="24"/>
              </w:rPr>
            </w:pPr>
          </w:p>
        </w:tc>
        <w:tc>
          <w:tcPr>
            <w:tcW w:w="1192" w:type="dxa"/>
            <w:tcBorders>
              <w:top w:val="single" w:sz="6" w:space="0" w:color="auto"/>
              <w:left w:val="single" w:sz="12"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GDS</w:t>
            </w:r>
          </w:p>
        </w:tc>
        <w:tc>
          <w:tcPr>
            <w:tcW w:w="1009" w:type="dxa"/>
            <w:tcBorders>
              <w:top w:val="single" w:sz="6" w:space="0" w:color="auto"/>
              <w:left w:val="single" w:sz="6"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GDS</w:t>
            </w:r>
          </w:p>
        </w:tc>
        <w:tc>
          <w:tcPr>
            <w:tcW w:w="1009" w:type="dxa"/>
            <w:tcBorders>
              <w:top w:val="single" w:sz="6" w:space="0" w:color="auto"/>
              <w:left w:val="single" w:sz="6"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WTS</w:t>
            </w:r>
          </w:p>
        </w:tc>
        <w:tc>
          <w:tcPr>
            <w:tcW w:w="1009" w:type="dxa"/>
            <w:tcBorders>
              <w:top w:val="single" w:sz="6" w:space="0" w:color="auto"/>
              <w:left w:val="single" w:sz="6" w:space="0" w:color="auto"/>
              <w:bottom w:val="single" w:sz="6" w:space="0" w:color="auto"/>
              <w:right w:val="single" w:sz="6"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EXS</w:t>
            </w:r>
          </w:p>
        </w:tc>
        <w:tc>
          <w:tcPr>
            <w:tcW w:w="1009" w:type="dxa"/>
            <w:tcBorders>
              <w:top w:val="single" w:sz="6" w:space="0" w:color="auto"/>
              <w:left w:val="single" w:sz="6" w:space="0" w:color="auto"/>
              <w:bottom w:val="single" w:sz="6" w:space="0" w:color="auto"/>
              <w:right w:val="single" w:sz="12" w:space="0" w:color="auto"/>
            </w:tcBorders>
            <w:vAlign w:val="center"/>
          </w:tcPr>
          <w:p w:rsidR="002F7A7E" w:rsidRPr="00E34B1E" w:rsidRDefault="002F7A7E" w:rsidP="00A6688D">
            <w:pPr>
              <w:jc w:val="center"/>
              <w:rPr>
                <w:rFonts w:cstheme="minorHAnsi"/>
                <w:b/>
                <w:sz w:val="24"/>
                <w:szCs w:val="24"/>
              </w:rPr>
            </w:pPr>
            <w:r w:rsidRPr="00E34B1E">
              <w:rPr>
                <w:rFonts w:cstheme="minorHAnsi"/>
                <w:b/>
                <w:sz w:val="24"/>
                <w:szCs w:val="24"/>
              </w:rPr>
              <w:t>GDS</w:t>
            </w:r>
          </w:p>
        </w:tc>
      </w:tr>
      <w:tr w:rsidR="002F7A7E" w:rsidRPr="00E34B1E" w:rsidTr="002F7A7E">
        <w:tc>
          <w:tcPr>
            <w:tcW w:w="1843" w:type="dxa"/>
            <w:tcBorders>
              <w:right w:val="single" w:sz="12" w:space="0" w:color="auto"/>
            </w:tcBorders>
            <w:vAlign w:val="center"/>
          </w:tcPr>
          <w:p w:rsidR="002F7A7E" w:rsidRPr="00E34B1E" w:rsidRDefault="002F7A7E" w:rsidP="00A6688D">
            <w:pPr>
              <w:jc w:val="center"/>
              <w:rPr>
                <w:rFonts w:cstheme="minorHAnsi"/>
                <w:sz w:val="24"/>
                <w:szCs w:val="24"/>
              </w:rPr>
            </w:pPr>
            <w:r>
              <w:rPr>
                <w:rFonts w:cstheme="minorHAnsi"/>
                <w:sz w:val="24"/>
                <w:szCs w:val="24"/>
              </w:rPr>
              <w:t>14 pupils</w:t>
            </w:r>
          </w:p>
        </w:tc>
        <w:tc>
          <w:tcPr>
            <w:tcW w:w="1192" w:type="dxa"/>
            <w:tcBorders>
              <w:top w:val="single" w:sz="6" w:space="0" w:color="auto"/>
              <w:left w:val="single" w:sz="12" w:space="0" w:color="auto"/>
              <w:bottom w:val="single" w:sz="6" w:space="0" w:color="auto"/>
              <w:right w:val="single" w:sz="6" w:space="0" w:color="auto"/>
            </w:tcBorders>
          </w:tcPr>
          <w:p w:rsidR="002F7A7E" w:rsidRPr="00E34B1E" w:rsidRDefault="002F7A7E" w:rsidP="00A6688D">
            <w:pPr>
              <w:rPr>
                <w:rFonts w:cstheme="minorHAnsi"/>
                <w:sz w:val="18"/>
                <w:szCs w:val="24"/>
              </w:rPr>
            </w:pPr>
            <w:r>
              <w:rPr>
                <w:rFonts w:cstheme="minorHAnsi"/>
                <w:sz w:val="24"/>
                <w:szCs w:val="24"/>
              </w:rPr>
              <w:t>11</w:t>
            </w:r>
            <w:r w:rsidRPr="00E34B1E">
              <w:rPr>
                <w:rFonts w:cstheme="minorHAnsi"/>
                <w:sz w:val="24"/>
                <w:szCs w:val="24"/>
              </w:rPr>
              <w:t xml:space="preserve"> </w:t>
            </w:r>
            <w:r w:rsidRPr="00E34B1E">
              <w:rPr>
                <w:rFonts w:cstheme="minorHAnsi"/>
                <w:sz w:val="18"/>
                <w:szCs w:val="24"/>
              </w:rPr>
              <w:t>children</w:t>
            </w:r>
          </w:p>
          <w:p w:rsidR="002F7A7E" w:rsidRPr="00E34B1E" w:rsidRDefault="002F7A7E" w:rsidP="00014500">
            <w:pPr>
              <w:rPr>
                <w:rFonts w:cstheme="minorHAnsi"/>
                <w:sz w:val="24"/>
                <w:szCs w:val="24"/>
              </w:rPr>
            </w:pPr>
            <w:r w:rsidRPr="00E34B1E">
              <w:rPr>
                <w:rFonts w:cstheme="minorHAnsi"/>
                <w:sz w:val="24"/>
                <w:szCs w:val="24"/>
              </w:rPr>
              <w:t xml:space="preserve"> </w:t>
            </w:r>
            <w:r w:rsidR="00014500">
              <w:rPr>
                <w:rFonts w:cstheme="minorHAnsi"/>
                <w:sz w:val="24"/>
                <w:szCs w:val="24"/>
              </w:rPr>
              <w:t>77%</w:t>
            </w:r>
          </w:p>
        </w:tc>
        <w:tc>
          <w:tcPr>
            <w:tcW w:w="1009" w:type="dxa"/>
            <w:tcBorders>
              <w:top w:val="single" w:sz="6" w:space="0" w:color="auto"/>
              <w:left w:val="single" w:sz="6" w:space="0" w:color="auto"/>
              <w:bottom w:val="single" w:sz="6" w:space="0" w:color="auto"/>
              <w:right w:val="single" w:sz="6" w:space="0" w:color="auto"/>
            </w:tcBorders>
          </w:tcPr>
          <w:p w:rsidR="002F7A7E" w:rsidRPr="00E34B1E" w:rsidRDefault="002F7A7E" w:rsidP="00A6688D">
            <w:pPr>
              <w:rPr>
                <w:rFonts w:cstheme="minorHAnsi"/>
                <w:sz w:val="18"/>
                <w:szCs w:val="24"/>
              </w:rPr>
            </w:pPr>
            <w:r>
              <w:rPr>
                <w:rFonts w:cstheme="minorHAnsi"/>
                <w:sz w:val="24"/>
                <w:szCs w:val="24"/>
              </w:rPr>
              <w:t>3</w:t>
            </w:r>
            <w:r w:rsidRPr="00E34B1E">
              <w:rPr>
                <w:rFonts w:cstheme="minorHAnsi"/>
                <w:sz w:val="18"/>
                <w:szCs w:val="24"/>
              </w:rPr>
              <w:t xml:space="preserve"> children</w:t>
            </w:r>
          </w:p>
          <w:p w:rsidR="002F7A7E" w:rsidRPr="00E34B1E" w:rsidRDefault="00014500" w:rsidP="00A6688D">
            <w:pPr>
              <w:rPr>
                <w:rFonts w:cstheme="minorHAnsi"/>
                <w:sz w:val="24"/>
                <w:szCs w:val="24"/>
              </w:rPr>
            </w:pPr>
            <w:r>
              <w:rPr>
                <w:rFonts w:cstheme="minorHAnsi"/>
                <w:sz w:val="24"/>
                <w:szCs w:val="24"/>
              </w:rPr>
              <w:t>23</w:t>
            </w:r>
            <w:r w:rsidR="002F7A7E" w:rsidRPr="00E34B1E">
              <w:rPr>
                <w:rFonts w:cstheme="minorHAnsi"/>
                <w:sz w:val="24"/>
                <w:szCs w:val="24"/>
              </w:rPr>
              <w:t>%</w:t>
            </w:r>
          </w:p>
        </w:tc>
        <w:tc>
          <w:tcPr>
            <w:tcW w:w="1009" w:type="dxa"/>
            <w:tcBorders>
              <w:top w:val="single" w:sz="6" w:space="0" w:color="auto"/>
              <w:left w:val="single" w:sz="6" w:space="0" w:color="auto"/>
              <w:bottom w:val="single" w:sz="6" w:space="0" w:color="auto"/>
              <w:right w:val="single" w:sz="12" w:space="0" w:color="auto"/>
            </w:tcBorders>
          </w:tcPr>
          <w:p w:rsidR="002F7A7E" w:rsidRPr="00E34B1E" w:rsidRDefault="002F7A7E" w:rsidP="00A6688D">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2F7A7E" w:rsidRPr="00E34B1E" w:rsidRDefault="002F7A7E" w:rsidP="00A6688D">
            <w:pPr>
              <w:rPr>
                <w:rFonts w:cstheme="minorHAnsi"/>
                <w:sz w:val="18"/>
                <w:szCs w:val="24"/>
              </w:rPr>
            </w:pPr>
            <w:r>
              <w:rPr>
                <w:rFonts w:cstheme="minorHAnsi"/>
                <w:sz w:val="24"/>
                <w:szCs w:val="24"/>
              </w:rPr>
              <w:t>10</w:t>
            </w:r>
            <w:r w:rsidRPr="00E34B1E">
              <w:rPr>
                <w:rFonts w:cstheme="minorHAnsi"/>
                <w:sz w:val="18"/>
                <w:szCs w:val="24"/>
              </w:rPr>
              <w:t xml:space="preserve"> children</w:t>
            </w:r>
          </w:p>
          <w:p w:rsidR="002F7A7E" w:rsidRPr="00E34B1E" w:rsidRDefault="00014500" w:rsidP="00014500">
            <w:pPr>
              <w:rPr>
                <w:rFonts w:cstheme="minorHAnsi"/>
                <w:sz w:val="24"/>
                <w:szCs w:val="24"/>
              </w:rPr>
            </w:pPr>
            <w:r>
              <w:rPr>
                <w:rFonts w:cstheme="minorHAnsi"/>
                <w:sz w:val="24"/>
                <w:szCs w:val="24"/>
              </w:rPr>
              <w:t>71</w:t>
            </w:r>
            <w:r w:rsidR="002F7A7E" w:rsidRPr="00E34B1E">
              <w:rPr>
                <w:rFonts w:cstheme="minorHAnsi"/>
                <w:sz w:val="24"/>
                <w:szCs w:val="24"/>
              </w:rPr>
              <w:t>%</w:t>
            </w:r>
          </w:p>
        </w:tc>
        <w:tc>
          <w:tcPr>
            <w:tcW w:w="1009" w:type="dxa"/>
            <w:tcBorders>
              <w:top w:val="single" w:sz="6" w:space="0" w:color="auto"/>
              <w:left w:val="single" w:sz="6" w:space="0" w:color="auto"/>
              <w:bottom w:val="single" w:sz="6" w:space="0" w:color="auto"/>
              <w:right w:val="single" w:sz="6" w:space="0" w:color="auto"/>
            </w:tcBorders>
          </w:tcPr>
          <w:p w:rsidR="002F7A7E" w:rsidRPr="00E34B1E" w:rsidRDefault="002F7A7E" w:rsidP="00A6688D">
            <w:pPr>
              <w:rPr>
                <w:rFonts w:cstheme="minorHAnsi"/>
                <w:sz w:val="18"/>
                <w:szCs w:val="24"/>
              </w:rPr>
            </w:pPr>
            <w:r>
              <w:rPr>
                <w:rFonts w:cstheme="minorHAnsi"/>
                <w:sz w:val="24"/>
                <w:szCs w:val="24"/>
              </w:rPr>
              <w:t>4</w:t>
            </w:r>
            <w:r w:rsidRPr="00E34B1E">
              <w:rPr>
                <w:rFonts w:cstheme="minorHAnsi"/>
                <w:sz w:val="18"/>
                <w:szCs w:val="24"/>
              </w:rPr>
              <w:t xml:space="preserve"> children</w:t>
            </w:r>
          </w:p>
          <w:p w:rsidR="002F7A7E" w:rsidRPr="00E34B1E" w:rsidRDefault="00014500" w:rsidP="00A6688D">
            <w:pPr>
              <w:rPr>
                <w:rFonts w:cstheme="minorHAnsi"/>
                <w:sz w:val="24"/>
                <w:szCs w:val="24"/>
              </w:rPr>
            </w:pPr>
            <w:r>
              <w:rPr>
                <w:rFonts w:cstheme="minorHAnsi"/>
                <w:sz w:val="24"/>
                <w:szCs w:val="24"/>
              </w:rPr>
              <w:t>29</w:t>
            </w:r>
            <w:r w:rsidR="002F7A7E" w:rsidRPr="00E34B1E">
              <w:rPr>
                <w:rFonts w:cstheme="minorHAnsi"/>
                <w:sz w:val="24"/>
                <w:szCs w:val="24"/>
              </w:rPr>
              <w:t>%</w:t>
            </w:r>
          </w:p>
        </w:tc>
        <w:tc>
          <w:tcPr>
            <w:tcW w:w="1009" w:type="dxa"/>
            <w:tcBorders>
              <w:top w:val="single" w:sz="6" w:space="0" w:color="auto"/>
              <w:left w:val="single" w:sz="6" w:space="0" w:color="auto"/>
              <w:bottom w:val="single" w:sz="6" w:space="0" w:color="auto"/>
              <w:right w:val="single" w:sz="12" w:space="0" w:color="auto"/>
            </w:tcBorders>
          </w:tcPr>
          <w:p w:rsidR="002F7A7E" w:rsidRPr="00E34B1E" w:rsidRDefault="002F7A7E" w:rsidP="00A6688D">
            <w:pPr>
              <w:rPr>
                <w:rFonts w:cstheme="minorHAnsi"/>
                <w:sz w:val="24"/>
                <w:szCs w:val="24"/>
              </w:rPr>
            </w:pPr>
          </w:p>
        </w:tc>
        <w:tc>
          <w:tcPr>
            <w:tcW w:w="1009" w:type="dxa"/>
            <w:tcBorders>
              <w:top w:val="single" w:sz="6" w:space="0" w:color="auto"/>
              <w:left w:val="single" w:sz="6" w:space="0" w:color="auto"/>
              <w:bottom w:val="single" w:sz="6" w:space="0" w:color="auto"/>
              <w:right w:val="single" w:sz="6" w:space="0" w:color="auto"/>
            </w:tcBorders>
          </w:tcPr>
          <w:p w:rsidR="002F7A7E" w:rsidRPr="00E34B1E" w:rsidRDefault="002F7A7E" w:rsidP="00A6688D">
            <w:pPr>
              <w:rPr>
                <w:rFonts w:cstheme="minorHAnsi"/>
                <w:sz w:val="18"/>
                <w:szCs w:val="24"/>
              </w:rPr>
            </w:pPr>
            <w:r>
              <w:rPr>
                <w:rFonts w:cstheme="minorHAnsi"/>
                <w:sz w:val="24"/>
                <w:szCs w:val="24"/>
              </w:rPr>
              <w:t>11</w:t>
            </w:r>
            <w:r w:rsidRPr="00E34B1E">
              <w:rPr>
                <w:rFonts w:cstheme="minorHAnsi"/>
                <w:sz w:val="18"/>
                <w:szCs w:val="24"/>
              </w:rPr>
              <w:t xml:space="preserve"> children</w:t>
            </w:r>
          </w:p>
          <w:p w:rsidR="002F7A7E" w:rsidRPr="00E34B1E" w:rsidRDefault="00014500" w:rsidP="00A6688D">
            <w:pPr>
              <w:rPr>
                <w:rFonts w:cstheme="minorHAnsi"/>
                <w:sz w:val="24"/>
                <w:szCs w:val="24"/>
              </w:rPr>
            </w:pPr>
            <w:r>
              <w:rPr>
                <w:rFonts w:cstheme="minorHAnsi"/>
                <w:sz w:val="24"/>
                <w:szCs w:val="24"/>
              </w:rPr>
              <w:t>79</w:t>
            </w:r>
            <w:r w:rsidR="002F7A7E" w:rsidRPr="00E34B1E">
              <w:rPr>
                <w:rFonts w:cstheme="minorHAnsi"/>
                <w:sz w:val="24"/>
                <w:szCs w:val="24"/>
              </w:rPr>
              <w:t>%</w:t>
            </w:r>
          </w:p>
        </w:tc>
        <w:tc>
          <w:tcPr>
            <w:tcW w:w="1009" w:type="dxa"/>
            <w:tcBorders>
              <w:top w:val="single" w:sz="6" w:space="0" w:color="auto"/>
              <w:left w:val="single" w:sz="6" w:space="0" w:color="auto"/>
              <w:bottom w:val="single" w:sz="6" w:space="0" w:color="auto"/>
              <w:right w:val="single" w:sz="6" w:space="0" w:color="auto"/>
            </w:tcBorders>
          </w:tcPr>
          <w:p w:rsidR="002F7A7E" w:rsidRPr="00E34B1E" w:rsidRDefault="00014500" w:rsidP="00A6688D">
            <w:pPr>
              <w:rPr>
                <w:rFonts w:cstheme="minorHAnsi"/>
                <w:sz w:val="18"/>
                <w:szCs w:val="24"/>
              </w:rPr>
            </w:pPr>
            <w:r>
              <w:rPr>
                <w:rFonts w:cstheme="minorHAnsi"/>
                <w:sz w:val="18"/>
                <w:szCs w:val="24"/>
              </w:rPr>
              <w:t>1</w:t>
            </w:r>
            <w:r w:rsidR="002F7A7E" w:rsidRPr="00E34B1E">
              <w:rPr>
                <w:rFonts w:cstheme="minorHAnsi"/>
                <w:sz w:val="18"/>
                <w:szCs w:val="24"/>
              </w:rPr>
              <w:t xml:space="preserve"> children</w:t>
            </w:r>
          </w:p>
          <w:p w:rsidR="002F7A7E" w:rsidRPr="00E34B1E" w:rsidRDefault="00014500" w:rsidP="00A6688D">
            <w:pPr>
              <w:rPr>
                <w:rFonts w:cstheme="minorHAnsi"/>
                <w:sz w:val="24"/>
                <w:szCs w:val="24"/>
              </w:rPr>
            </w:pPr>
            <w:r>
              <w:rPr>
                <w:rFonts w:cstheme="minorHAnsi"/>
                <w:sz w:val="24"/>
                <w:szCs w:val="24"/>
              </w:rPr>
              <w:t>7</w:t>
            </w:r>
            <w:r w:rsidR="002F7A7E" w:rsidRPr="00E34B1E">
              <w:rPr>
                <w:rFonts w:cstheme="minorHAnsi"/>
                <w:sz w:val="24"/>
                <w:szCs w:val="24"/>
              </w:rPr>
              <w:t>%</w:t>
            </w:r>
          </w:p>
        </w:tc>
        <w:tc>
          <w:tcPr>
            <w:tcW w:w="1009" w:type="dxa"/>
            <w:tcBorders>
              <w:top w:val="single" w:sz="6" w:space="0" w:color="auto"/>
              <w:left w:val="single" w:sz="6" w:space="0" w:color="auto"/>
              <w:bottom w:val="single" w:sz="6" w:space="0" w:color="auto"/>
              <w:right w:val="single" w:sz="12" w:space="0" w:color="auto"/>
            </w:tcBorders>
          </w:tcPr>
          <w:p w:rsidR="002F7A7E" w:rsidRPr="00E34B1E" w:rsidRDefault="00014500" w:rsidP="00A6688D">
            <w:pPr>
              <w:rPr>
                <w:rFonts w:cstheme="minorHAnsi"/>
                <w:sz w:val="24"/>
                <w:szCs w:val="24"/>
              </w:rPr>
            </w:pPr>
            <w:r>
              <w:rPr>
                <w:rFonts w:cstheme="minorHAnsi"/>
                <w:sz w:val="24"/>
                <w:szCs w:val="24"/>
              </w:rPr>
              <w:t>2</w:t>
            </w:r>
            <w:r w:rsidR="002F7A7E" w:rsidRPr="00E34B1E">
              <w:rPr>
                <w:rFonts w:cstheme="minorHAnsi"/>
                <w:sz w:val="24"/>
                <w:szCs w:val="24"/>
              </w:rPr>
              <w:t xml:space="preserve"> </w:t>
            </w:r>
            <w:r w:rsidR="002F7A7E" w:rsidRPr="00E34B1E">
              <w:rPr>
                <w:rFonts w:cstheme="minorHAnsi"/>
                <w:sz w:val="18"/>
                <w:szCs w:val="24"/>
              </w:rPr>
              <w:t>child</w:t>
            </w:r>
            <w:r w:rsidR="002F7A7E" w:rsidRPr="00E34B1E">
              <w:rPr>
                <w:rFonts w:cstheme="minorHAnsi"/>
                <w:sz w:val="24"/>
                <w:szCs w:val="24"/>
              </w:rPr>
              <w:t xml:space="preserve"> </w:t>
            </w:r>
          </w:p>
          <w:p w:rsidR="002F7A7E" w:rsidRPr="00E34B1E" w:rsidRDefault="00014500" w:rsidP="00A6688D">
            <w:pPr>
              <w:rPr>
                <w:rFonts w:cstheme="minorHAnsi"/>
                <w:sz w:val="24"/>
                <w:szCs w:val="24"/>
              </w:rPr>
            </w:pPr>
            <w:r>
              <w:rPr>
                <w:rFonts w:cstheme="minorHAnsi"/>
                <w:sz w:val="24"/>
                <w:szCs w:val="24"/>
              </w:rPr>
              <w:t>14</w:t>
            </w:r>
            <w:r w:rsidR="002F7A7E" w:rsidRPr="00E34B1E">
              <w:rPr>
                <w:rFonts w:cstheme="minorHAnsi"/>
                <w:sz w:val="24"/>
                <w:szCs w:val="24"/>
              </w:rPr>
              <w:t>%</w:t>
            </w:r>
          </w:p>
        </w:tc>
      </w:tr>
    </w:tbl>
    <w:p w:rsidR="00A6688D" w:rsidRPr="00E34B1E" w:rsidRDefault="00A6688D" w:rsidP="00A6688D">
      <w:pPr>
        <w:pStyle w:val="ListParagraph"/>
        <w:rPr>
          <w:rFonts w:cstheme="minorHAnsi"/>
          <w:b/>
          <w:sz w:val="24"/>
          <w:szCs w:val="24"/>
        </w:rPr>
      </w:pPr>
    </w:p>
    <w:p w:rsidR="00A6688D" w:rsidRPr="00E34B1E" w:rsidRDefault="00A6688D" w:rsidP="00A6688D">
      <w:pPr>
        <w:pStyle w:val="ListParagraph"/>
        <w:rPr>
          <w:rFonts w:cstheme="minorHAnsi"/>
          <w:b/>
          <w:sz w:val="24"/>
          <w:szCs w:val="24"/>
        </w:rPr>
      </w:pPr>
    </w:p>
    <w:p w:rsidR="00A00495" w:rsidRPr="00E34B1E" w:rsidRDefault="00A00495" w:rsidP="000E2570">
      <w:pPr>
        <w:rPr>
          <w:rFonts w:cstheme="minorHAnsi"/>
          <w:b/>
          <w:sz w:val="24"/>
          <w:szCs w:val="24"/>
          <w:u w:val="single"/>
        </w:rPr>
      </w:pPr>
    </w:p>
    <w:p w:rsidR="00A00495" w:rsidRPr="00E34B1E" w:rsidRDefault="001D5043" w:rsidP="009A2F1B">
      <w:pPr>
        <w:outlineLvl w:val="0"/>
        <w:rPr>
          <w:rFonts w:cstheme="minorHAnsi"/>
          <w:b/>
          <w:sz w:val="24"/>
          <w:szCs w:val="24"/>
          <w:u w:val="single"/>
        </w:rPr>
      </w:pPr>
      <w:r w:rsidRPr="00E34B1E">
        <w:rPr>
          <w:rFonts w:cstheme="minorHAnsi"/>
          <w:b/>
          <w:sz w:val="24"/>
          <w:szCs w:val="24"/>
          <w:u w:val="single"/>
        </w:rPr>
        <w:t>Year 1 P</w:t>
      </w:r>
      <w:r w:rsidR="00A00495" w:rsidRPr="00E34B1E">
        <w:rPr>
          <w:rFonts w:cstheme="minorHAnsi"/>
          <w:b/>
          <w:sz w:val="24"/>
          <w:szCs w:val="24"/>
          <w:u w:val="single"/>
        </w:rPr>
        <w:t>honics Attainment</w:t>
      </w:r>
    </w:p>
    <w:p w:rsidR="00A00495" w:rsidRPr="00E34B1E" w:rsidRDefault="00A00495" w:rsidP="000E2570">
      <w:pPr>
        <w:rPr>
          <w:rFonts w:cstheme="minorHAnsi"/>
          <w:b/>
          <w:sz w:val="24"/>
          <w:szCs w:val="24"/>
          <w:u w:val="single"/>
        </w:rPr>
      </w:pPr>
    </w:p>
    <w:tbl>
      <w:tblPr>
        <w:tblStyle w:val="TableGrid"/>
        <w:tblW w:w="9018" w:type="dxa"/>
        <w:tblLook w:val="04A0" w:firstRow="1" w:lastRow="0" w:firstColumn="1" w:lastColumn="0" w:noHBand="0" w:noVBand="1"/>
      </w:tblPr>
      <w:tblGrid>
        <w:gridCol w:w="5418"/>
        <w:gridCol w:w="3600"/>
      </w:tblGrid>
      <w:tr w:rsidR="00F91E08" w:rsidRPr="00E34B1E" w:rsidTr="00932636">
        <w:tc>
          <w:tcPr>
            <w:tcW w:w="5418" w:type="dxa"/>
            <w:shd w:val="clear" w:color="auto" w:fill="FFFFFF" w:themeFill="background1"/>
          </w:tcPr>
          <w:p w:rsidR="00F91E08" w:rsidRPr="00E34B1E" w:rsidRDefault="00F91E08" w:rsidP="00F91E08">
            <w:pPr>
              <w:rPr>
                <w:rFonts w:cstheme="minorHAnsi"/>
                <w:sz w:val="24"/>
                <w:szCs w:val="24"/>
              </w:rPr>
            </w:pPr>
            <w:r w:rsidRPr="00E34B1E">
              <w:rPr>
                <w:rFonts w:cstheme="minorHAnsi"/>
                <w:sz w:val="24"/>
                <w:szCs w:val="24"/>
              </w:rPr>
              <w:t>% and number of SEN pupils working at the expected standard (St Peter’s )</w:t>
            </w:r>
          </w:p>
        </w:tc>
        <w:tc>
          <w:tcPr>
            <w:tcW w:w="3600" w:type="dxa"/>
            <w:shd w:val="clear" w:color="auto" w:fill="FFFFFF" w:themeFill="background1"/>
          </w:tcPr>
          <w:p w:rsidR="00F91E08" w:rsidRPr="00E34B1E" w:rsidRDefault="00932636" w:rsidP="00582EC4">
            <w:pPr>
              <w:rPr>
                <w:rFonts w:cstheme="minorHAnsi"/>
                <w:sz w:val="24"/>
                <w:szCs w:val="24"/>
              </w:rPr>
            </w:pPr>
            <w:r>
              <w:rPr>
                <w:rFonts w:cstheme="minorHAnsi"/>
                <w:sz w:val="24"/>
                <w:szCs w:val="24"/>
              </w:rPr>
              <w:t>33</w:t>
            </w:r>
            <w:r w:rsidR="00F91E08" w:rsidRPr="00E34B1E">
              <w:rPr>
                <w:rFonts w:cstheme="minorHAnsi"/>
                <w:sz w:val="24"/>
                <w:szCs w:val="24"/>
              </w:rPr>
              <w:t xml:space="preserve">% (1 child) </w:t>
            </w:r>
          </w:p>
          <w:p w:rsidR="00F91E08" w:rsidRPr="00E34B1E" w:rsidRDefault="00F91E08" w:rsidP="00582EC4">
            <w:pPr>
              <w:rPr>
                <w:rFonts w:cstheme="minorHAnsi"/>
                <w:sz w:val="24"/>
                <w:szCs w:val="24"/>
              </w:rPr>
            </w:pPr>
            <w:r w:rsidRPr="00E34B1E">
              <w:rPr>
                <w:rFonts w:cstheme="minorHAnsi"/>
                <w:sz w:val="24"/>
                <w:szCs w:val="24"/>
              </w:rPr>
              <w:t xml:space="preserve">There are two children on the SEN register, one achieved the standard, one did not. </w:t>
            </w:r>
          </w:p>
        </w:tc>
      </w:tr>
    </w:tbl>
    <w:p w:rsidR="00A00495" w:rsidRPr="00E34B1E" w:rsidRDefault="00A00495" w:rsidP="000E2570">
      <w:pPr>
        <w:rPr>
          <w:rFonts w:cstheme="minorHAnsi"/>
          <w:b/>
          <w:sz w:val="24"/>
          <w:szCs w:val="24"/>
          <w:highlight w:val="yellow"/>
          <w:u w:val="single"/>
        </w:rPr>
      </w:pPr>
    </w:p>
    <w:p w:rsidR="00A00495" w:rsidRPr="00E34B1E" w:rsidRDefault="00A00495" w:rsidP="009A2F1B">
      <w:pPr>
        <w:outlineLvl w:val="0"/>
        <w:rPr>
          <w:rFonts w:cstheme="minorHAnsi"/>
          <w:b/>
          <w:sz w:val="24"/>
          <w:szCs w:val="24"/>
          <w:u w:val="single"/>
        </w:rPr>
      </w:pPr>
      <w:r w:rsidRPr="00E34B1E">
        <w:rPr>
          <w:rFonts w:cstheme="minorHAnsi"/>
          <w:b/>
          <w:sz w:val="24"/>
          <w:szCs w:val="24"/>
          <w:u w:val="single"/>
        </w:rPr>
        <w:t>Year 2 Phonics Attainment (Resit)</w:t>
      </w:r>
    </w:p>
    <w:p w:rsidR="00CF5EFC" w:rsidRDefault="00014500" w:rsidP="00CF5EFC">
      <w:pPr>
        <w:rPr>
          <w:rFonts w:cstheme="minorHAnsi"/>
          <w:sz w:val="24"/>
          <w:szCs w:val="24"/>
        </w:rPr>
      </w:pPr>
      <w:r>
        <w:rPr>
          <w:rFonts w:cstheme="minorHAnsi"/>
          <w:sz w:val="24"/>
          <w:szCs w:val="24"/>
        </w:rPr>
        <w:t xml:space="preserve">Two SEND </w:t>
      </w:r>
      <w:r w:rsidR="00312AA0" w:rsidRPr="00E34B1E">
        <w:rPr>
          <w:rFonts w:cstheme="minorHAnsi"/>
          <w:sz w:val="24"/>
          <w:szCs w:val="24"/>
        </w:rPr>
        <w:t>child</w:t>
      </w:r>
      <w:r>
        <w:rPr>
          <w:rFonts w:cstheme="minorHAnsi"/>
          <w:sz w:val="24"/>
          <w:szCs w:val="24"/>
        </w:rPr>
        <w:t>ren</w:t>
      </w:r>
      <w:r w:rsidR="00312AA0" w:rsidRPr="00E34B1E">
        <w:rPr>
          <w:rFonts w:cstheme="minorHAnsi"/>
          <w:sz w:val="24"/>
          <w:szCs w:val="24"/>
        </w:rPr>
        <w:t xml:space="preserve"> retook the test but did not make the required standard. </w:t>
      </w:r>
      <w:r w:rsidR="00CF5EFC">
        <w:rPr>
          <w:rFonts w:cstheme="minorHAnsi"/>
          <w:sz w:val="24"/>
          <w:szCs w:val="24"/>
        </w:rPr>
        <w:t xml:space="preserve">One child achieved the standard, one did not. </w:t>
      </w:r>
    </w:p>
    <w:p w:rsidR="00CF5EFC" w:rsidRDefault="00CF5EFC" w:rsidP="00CF5EFC">
      <w:pPr>
        <w:rPr>
          <w:rFonts w:cstheme="minorHAnsi"/>
          <w:sz w:val="24"/>
          <w:szCs w:val="24"/>
        </w:rPr>
      </w:pPr>
    </w:p>
    <w:p w:rsidR="005D7B80" w:rsidRPr="00E34B1E" w:rsidRDefault="005D7B80" w:rsidP="00CF5EFC">
      <w:pPr>
        <w:rPr>
          <w:rFonts w:cstheme="minorHAnsi"/>
          <w:b/>
          <w:sz w:val="28"/>
          <w:szCs w:val="24"/>
          <w:u w:val="single"/>
        </w:rPr>
      </w:pPr>
      <w:r w:rsidRPr="00E34B1E">
        <w:rPr>
          <w:rFonts w:cstheme="minorHAnsi"/>
          <w:b/>
          <w:sz w:val="28"/>
          <w:szCs w:val="24"/>
          <w:u w:val="single"/>
        </w:rPr>
        <w:lastRenderedPageBreak/>
        <w:t xml:space="preserve">Progress of SEND Pupils </w:t>
      </w:r>
      <w:r w:rsidR="00522A5E" w:rsidRPr="00E34B1E">
        <w:rPr>
          <w:rFonts w:cstheme="minorHAnsi"/>
          <w:b/>
          <w:sz w:val="28"/>
          <w:szCs w:val="24"/>
          <w:u w:val="single"/>
        </w:rPr>
        <w:t>July</w:t>
      </w:r>
      <w:r w:rsidR="00BC6731" w:rsidRPr="00E34B1E">
        <w:rPr>
          <w:rFonts w:cstheme="minorHAnsi"/>
          <w:b/>
          <w:sz w:val="28"/>
          <w:szCs w:val="24"/>
          <w:u w:val="single"/>
        </w:rPr>
        <w:t xml:space="preserve"> 201</w:t>
      </w:r>
      <w:r w:rsidR="00CF5EFC">
        <w:rPr>
          <w:rFonts w:cstheme="minorHAnsi"/>
          <w:b/>
          <w:sz w:val="28"/>
          <w:szCs w:val="24"/>
          <w:u w:val="single"/>
        </w:rPr>
        <w:t>9</w:t>
      </w:r>
    </w:p>
    <w:p w:rsidR="005D7B80" w:rsidRPr="00E34B1E" w:rsidRDefault="005D7B80" w:rsidP="005D7B80">
      <w:pPr>
        <w:rPr>
          <w:rFonts w:cstheme="minorHAnsi"/>
          <w:b/>
          <w:sz w:val="24"/>
          <w:szCs w:val="24"/>
          <w:u w:val="single"/>
        </w:rPr>
      </w:pPr>
    </w:p>
    <w:p w:rsidR="00E34B1E" w:rsidRPr="00E34B1E" w:rsidRDefault="00E34B1E" w:rsidP="00E34B1E">
      <w:pPr>
        <w:rPr>
          <w:rFonts w:cstheme="minorHAnsi"/>
          <w:sz w:val="24"/>
          <w:szCs w:val="24"/>
        </w:rPr>
      </w:pPr>
      <w:r w:rsidRPr="00E34B1E">
        <w:rPr>
          <w:rFonts w:cstheme="minorHAnsi"/>
          <w:sz w:val="24"/>
          <w:szCs w:val="24"/>
        </w:rPr>
        <w:t>Overall within the year 2017-2018:</w:t>
      </w:r>
    </w:p>
    <w:p w:rsidR="00E34B1E" w:rsidRPr="00E34B1E" w:rsidRDefault="00E34B1E" w:rsidP="00E34B1E">
      <w:pPr>
        <w:rPr>
          <w:rFonts w:cstheme="minorHAnsi"/>
          <w:sz w:val="24"/>
          <w:szCs w:val="24"/>
        </w:rPr>
      </w:pPr>
      <w:r w:rsidRPr="00E34B1E">
        <w:rPr>
          <w:rFonts w:cstheme="minorHAnsi"/>
          <w:sz w:val="24"/>
          <w:szCs w:val="24"/>
        </w:rPr>
        <w:t xml:space="preserve">The following information is based on data covering the academic year. Progress has been measured by the pupils Individual starting points (average standardised score from the previous year) against the final level of attainment in July. </w:t>
      </w:r>
    </w:p>
    <w:p w:rsidR="00E34B1E" w:rsidRPr="00E34B1E" w:rsidRDefault="00E34B1E" w:rsidP="00E34B1E">
      <w:pPr>
        <w:rPr>
          <w:rFonts w:cstheme="minorHAnsi"/>
          <w:sz w:val="24"/>
          <w:szCs w:val="24"/>
        </w:rPr>
      </w:pP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Expected progress is maintaining their age standardised score (SS) in Reading and Maths.</w:t>
      </w: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+ 5 would indicate good  progress</w:t>
      </w:r>
    </w:p>
    <w:p w:rsidR="00E34B1E" w:rsidRPr="00E34B1E" w:rsidRDefault="00E34B1E" w:rsidP="00E34B1E">
      <w:pPr>
        <w:pStyle w:val="ListParagraph"/>
        <w:numPr>
          <w:ilvl w:val="0"/>
          <w:numId w:val="10"/>
        </w:numPr>
        <w:rPr>
          <w:rFonts w:cstheme="minorHAnsi"/>
          <w:sz w:val="24"/>
          <w:szCs w:val="24"/>
        </w:rPr>
      </w:pPr>
      <w:r w:rsidRPr="00E34B1E">
        <w:rPr>
          <w:rFonts w:cstheme="minorHAnsi"/>
          <w:sz w:val="24"/>
          <w:szCs w:val="24"/>
        </w:rPr>
        <w:t xml:space="preserve"> -5 would indicate regression.</w:t>
      </w:r>
    </w:p>
    <w:p w:rsidR="00E34B1E" w:rsidRPr="00E34B1E" w:rsidRDefault="00E34B1E" w:rsidP="00E34B1E">
      <w:pPr>
        <w:rPr>
          <w:rFonts w:cstheme="minorHAnsi"/>
          <w:sz w:val="24"/>
          <w:szCs w:val="24"/>
        </w:rPr>
      </w:pPr>
    </w:p>
    <w:p w:rsidR="00E34B1E" w:rsidRPr="00E34B1E" w:rsidRDefault="00E34B1E" w:rsidP="00E34B1E">
      <w:pPr>
        <w:rPr>
          <w:rFonts w:cstheme="minorHAnsi"/>
          <w:sz w:val="24"/>
          <w:szCs w:val="24"/>
        </w:rPr>
      </w:pPr>
      <w:r w:rsidRPr="00E34B1E">
        <w:rPr>
          <w:rFonts w:cstheme="minorHAnsi"/>
          <w:sz w:val="24"/>
          <w:szCs w:val="24"/>
        </w:rPr>
        <w:t xml:space="preserve">SEN progress across the school: </w:t>
      </w:r>
      <w:r w:rsidR="00CF5EFC">
        <w:rPr>
          <w:rFonts w:cstheme="minorHAnsi"/>
          <w:sz w:val="24"/>
          <w:szCs w:val="24"/>
        </w:rPr>
        <w:t xml:space="preserve">Although 15 pupils are identified as SEND, 1 child arrived late in the year and therefore has no progress data </w:t>
      </w:r>
    </w:p>
    <w:p w:rsidR="00E34B1E" w:rsidRPr="00E34B1E" w:rsidRDefault="00E34B1E" w:rsidP="00E34B1E">
      <w:pPr>
        <w:rPr>
          <w:rFonts w:cstheme="minorHAnsi"/>
          <w:sz w:val="24"/>
          <w:szCs w:val="24"/>
        </w:rPr>
      </w:pPr>
    </w:p>
    <w:tbl>
      <w:tblPr>
        <w:tblStyle w:val="TableGrid"/>
        <w:tblW w:w="13228" w:type="dxa"/>
        <w:tblLook w:val="04A0" w:firstRow="1" w:lastRow="0" w:firstColumn="1" w:lastColumn="0" w:noHBand="0" w:noVBand="1"/>
      </w:tblPr>
      <w:tblGrid>
        <w:gridCol w:w="1018"/>
        <w:gridCol w:w="1388"/>
        <w:gridCol w:w="1343"/>
        <w:gridCol w:w="1339"/>
        <w:gridCol w:w="1388"/>
        <w:gridCol w:w="1343"/>
        <w:gridCol w:w="1339"/>
        <w:gridCol w:w="1388"/>
        <w:gridCol w:w="1343"/>
        <w:gridCol w:w="1339"/>
      </w:tblGrid>
      <w:tr w:rsidR="00E34B1E" w:rsidRPr="00E34B1E" w:rsidTr="00827ABB">
        <w:tc>
          <w:tcPr>
            <w:tcW w:w="1018" w:type="dxa"/>
            <w:tcBorders>
              <w:right w:val="single" w:sz="12" w:space="0" w:color="auto"/>
            </w:tcBorders>
          </w:tcPr>
          <w:p w:rsidR="00E34B1E" w:rsidRPr="00E34B1E" w:rsidRDefault="00E34B1E" w:rsidP="00827ABB">
            <w:pPr>
              <w:jc w:val="center"/>
              <w:rPr>
                <w:rFonts w:cstheme="minorHAnsi"/>
                <w:sz w:val="24"/>
                <w:szCs w:val="24"/>
              </w:rPr>
            </w:pP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CF5EFC" w:rsidP="00827ABB">
            <w:pPr>
              <w:jc w:val="center"/>
              <w:rPr>
                <w:rFonts w:cstheme="minorHAnsi"/>
                <w:sz w:val="24"/>
                <w:szCs w:val="24"/>
              </w:rPr>
            </w:pPr>
            <w:r>
              <w:rPr>
                <w:rFonts w:cstheme="minorHAnsi"/>
                <w:sz w:val="24"/>
                <w:szCs w:val="24"/>
              </w:rPr>
              <w:t xml:space="preserve">Writing </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CF5EFC" w:rsidP="00827ABB">
            <w:pPr>
              <w:jc w:val="center"/>
              <w:rPr>
                <w:rFonts w:cstheme="minorHAnsi"/>
                <w:sz w:val="24"/>
                <w:szCs w:val="24"/>
              </w:rPr>
            </w:pPr>
            <w:r w:rsidRPr="00E34B1E">
              <w:rPr>
                <w:rFonts w:cstheme="minorHAnsi"/>
                <w:sz w:val="24"/>
                <w:szCs w:val="24"/>
              </w:rPr>
              <w:t>Reading</w:t>
            </w:r>
          </w:p>
        </w:tc>
        <w:tc>
          <w:tcPr>
            <w:tcW w:w="4070" w:type="dxa"/>
            <w:gridSpan w:val="3"/>
            <w:tcBorders>
              <w:top w:val="single" w:sz="12" w:space="0" w:color="auto"/>
              <w:left w:val="single" w:sz="12" w:space="0" w:color="auto"/>
              <w:bottom w:val="single" w:sz="6" w:space="0" w:color="auto"/>
              <w:right w:val="single" w:sz="12" w:space="0" w:color="auto"/>
            </w:tcBorders>
          </w:tcPr>
          <w:p w:rsidR="00E34B1E" w:rsidRPr="00E34B1E" w:rsidRDefault="00E34B1E" w:rsidP="00827ABB">
            <w:pPr>
              <w:jc w:val="center"/>
              <w:rPr>
                <w:rFonts w:cstheme="minorHAnsi"/>
                <w:sz w:val="24"/>
                <w:szCs w:val="24"/>
              </w:rPr>
            </w:pPr>
            <w:r w:rsidRPr="00E34B1E">
              <w:rPr>
                <w:rFonts w:cstheme="minorHAnsi"/>
                <w:sz w:val="24"/>
                <w:szCs w:val="24"/>
              </w:rPr>
              <w:t>Maths</w:t>
            </w:r>
          </w:p>
        </w:tc>
      </w:tr>
      <w:tr w:rsidR="00E34B1E" w:rsidRPr="00E34B1E" w:rsidTr="00827ABB">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Number of SEN Pupils</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w:t>
            </w:r>
            <w:r w:rsidR="00CF5EFC">
              <w:rPr>
                <w:rFonts w:cstheme="minorHAnsi"/>
                <w:b/>
                <w:color w:val="FF0000"/>
                <w:sz w:val="24"/>
                <w:szCs w:val="24"/>
              </w:rPr>
              <w:t>/ Slow</w:t>
            </w:r>
            <w:r w:rsidRPr="00E34B1E">
              <w:rPr>
                <w:rFonts w:cstheme="minorHAnsi"/>
                <w:b/>
                <w:color w:val="FF0000"/>
                <w:sz w:val="24"/>
                <w:szCs w:val="24"/>
              </w:rPr>
              <w:t xml:space="preserve">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FF0000"/>
                <w:sz w:val="24"/>
                <w:szCs w:val="24"/>
              </w:rPr>
              <w:t>Regressing/ no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r>
      <w:tr w:rsidR="00E34B1E" w:rsidRPr="00E34B1E" w:rsidTr="00827ABB">
        <w:tc>
          <w:tcPr>
            <w:tcW w:w="1018" w:type="dxa"/>
            <w:tcBorders>
              <w:right w:val="single" w:sz="12" w:space="0" w:color="auto"/>
            </w:tcBorders>
          </w:tcPr>
          <w:p w:rsidR="00CF5EFC" w:rsidRPr="00E34B1E" w:rsidRDefault="00CF5EFC" w:rsidP="00CF5EFC">
            <w:pPr>
              <w:rPr>
                <w:rFonts w:cstheme="minorHAnsi"/>
                <w:sz w:val="24"/>
                <w:szCs w:val="24"/>
              </w:rPr>
            </w:pPr>
            <w:r>
              <w:rPr>
                <w:rFonts w:cstheme="minorHAnsi"/>
                <w:sz w:val="24"/>
                <w:szCs w:val="24"/>
              </w:rPr>
              <w:t xml:space="preserve">14 pupils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1</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10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CF5EFC" w:rsidP="00827ABB">
            <w:pPr>
              <w:rPr>
                <w:rFonts w:cstheme="minorHAnsi"/>
                <w:sz w:val="24"/>
                <w:szCs w:val="24"/>
              </w:rPr>
            </w:pPr>
            <w:r>
              <w:rPr>
                <w:rFonts w:cstheme="minorHAnsi"/>
                <w:sz w:val="24"/>
                <w:szCs w:val="24"/>
              </w:rPr>
              <w:t>3</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3</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8</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CF5EFC" w:rsidP="00827ABB">
            <w:pPr>
              <w:rPr>
                <w:rFonts w:cstheme="minorHAnsi"/>
                <w:sz w:val="24"/>
                <w:szCs w:val="24"/>
              </w:rPr>
            </w:pPr>
            <w:r>
              <w:rPr>
                <w:rFonts w:cstheme="minorHAnsi"/>
                <w:sz w:val="24"/>
                <w:szCs w:val="24"/>
              </w:rPr>
              <w:t>3</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1</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CF5EFC" w:rsidP="00827ABB">
            <w:pPr>
              <w:rPr>
                <w:rFonts w:cstheme="minorHAnsi"/>
                <w:sz w:val="24"/>
                <w:szCs w:val="24"/>
              </w:rPr>
            </w:pPr>
            <w:r>
              <w:rPr>
                <w:rFonts w:cstheme="minorHAnsi"/>
                <w:sz w:val="24"/>
                <w:szCs w:val="24"/>
              </w:rPr>
              <w:t>8</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CF5EFC" w:rsidP="00827ABB">
            <w:pPr>
              <w:rPr>
                <w:rFonts w:cstheme="minorHAnsi"/>
                <w:sz w:val="24"/>
                <w:szCs w:val="24"/>
              </w:rPr>
            </w:pPr>
            <w:r>
              <w:rPr>
                <w:rFonts w:cstheme="minorHAnsi"/>
                <w:sz w:val="24"/>
                <w:szCs w:val="24"/>
              </w:rPr>
              <w:t>5</w:t>
            </w:r>
          </w:p>
        </w:tc>
      </w:tr>
    </w:tbl>
    <w:p w:rsidR="00E34B1E" w:rsidRPr="00E34B1E" w:rsidRDefault="00E34B1E" w:rsidP="00E34B1E">
      <w:pPr>
        <w:rPr>
          <w:rFonts w:cstheme="minorHAnsi"/>
          <w:sz w:val="24"/>
          <w:szCs w:val="24"/>
        </w:rPr>
      </w:pPr>
    </w:p>
    <w:p w:rsidR="00E34B1E" w:rsidRDefault="00E34B1E" w:rsidP="00E34B1E">
      <w:pPr>
        <w:rPr>
          <w:rFonts w:cstheme="minorHAnsi"/>
          <w:sz w:val="24"/>
          <w:szCs w:val="24"/>
        </w:rPr>
      </w:pPr>
    </w:p>
    <w:p w:rsidR="0014446F" w:rsidRDefault="0014446F" w:rsidP="00E34B1E">
      <w:pPr>
        <w:rPr>
          <w:rFonts w:cstheme="minorHAnsi"/>
          <w:sz w:val="24"/>
          <w:szCs w:val="24"/>
        </w:rPr>
      </w:pPr>
    </w:p>
    <w:p w:rsidR="0014446F" w:rsidRDefault="0014446F" w:rsidP="00E34B1E">
      <w:pPr>
        <w:rPr>
          <w:rFonts w:cstheme="minorHAnsi"/>
          <w:sz w:val="24"/>
          <w:szCs w:val="24"/>
        </w:rPr>
      </w:pPr>
    </w:p>
    <w:p w:rsidR="0014446F" w:rsidRDefault="0014446F" w:rsidP="00E34B1E">
      <w:pPr>
        <w:rPr>
          <w:rFonts w:cstheme="minorHAnsi"/>
          <w:sz w:val="24"/>
          <w:szCs w:val="24"/>
        </w:rPr>
      </w:pPr>
      <w:r>
        <w:rPr>
          <w:rFonts w:cstheme="minorHAnsi"/>
          <w:sz w:val="24"/>
          <w:szCs w:val="24"/>
        </w:rPr>
        <w:t xml:space="preserve">See attached sheet for individual breakdown. </w:t>
      </w:r>
    </w:p>
    <w:p w:rsidR="0014446F" w:rsidRDefault="0014446F" w:rsidP="00E34B1E">
      <w:pPr>
        <w:rPr>
          <w:rFonts w:cstheme="minorHAnsi"/>
          <w:sz w:val="24"/>
          <w:szCs w:val="24"/>
        </w:rPr>
      </w:pPr>
    </w:p>
    <w:p w:rsidR="0014446F" w:rsidRDefault="0014446F" w:rsidP="00E34B1E">
      <w:pPr>
        <w:rPr>
          <w:rFonts w:cstheme="minorHAnsi"/>
          <w:sz w:val="24"/>
          <w:szCs w:val="24"/>
        </w:rPr>
      </w:pPr>
    </w:p>
    <w:p w:rsidR="0014446F" w:rsidRDefault="0014446F" w:rsidP="00E34B1E">
      <w:pPr>
        <w:rPr>
          <w:rFonts w:cstheme="minorHAnsi"/>
          <w:sz w:val="24"/>
          <w:szCs w:val="24"/>
        </w:rPr>
      </w:pPr>
    </w:p>
    <w:p w:rsidR="0014446F" w:rsidRPr="00E34B1E" w:rsidRDefault="0014446F" w:rsidP="00E34B1E">
      <w:pPr>
        <w:rPr>
          <w:rFonts w:cstheme="minorHAnsi"/>
          <w:sz w:val="24"/>
          <w:szCs w:val="24"/>
        </w:rPr>
      </w:pPr>
    </w:p>
    <w:p w:rsidR="00E34B1E" w:rsidRPr="00E34B1E" w:rsidRDefault="00E34B1E" w:rsidP="00E34B1E">
      <w:pPr>
        <w:rPr>
          <w:rFonts w:cstheme="minorHAnsi"/>
          <w:sz w:val="24"/>
          <w:szCs w:val="24"/>
        </w:rPr>
      </w:pPr>
      <w:r w:rsidRPr="00E34B1E">
        <w:rPr>
          <w:rFonts w:cstheme="minorHAnsi"/>
          <w:sz w:val="24"/>
          <w:szCs w:val="24"/>
        </w:rPr>
        <w:t xml:space="preserve">Breakdown by year group: </w:t>
      </w:r>
    </w:p>
    <w:p w:rsidR="00E34B1E" w:rsidRPr="00E34B1E" w:rsidRDefault="00E34B1E" w:rsidP="00E34B1E">
      <w:pPr>
        <w:rPr>
          <w:rFonts w:cstheme="minorHAnsi"/>
          <w:sz w:val="24"/>
          <w:szCs w:val="24"/>
        </w:rPr>
      </w:pPr>
      <w:bookmarkStart w:id="0" w:name="_GoBack"/>
      <w:bookmarkEnd w:id="0"/>
    </w:p>
    <w:tbl>
      <w:tblPr>
        <w:tblStyle w:val="TableGrid"/>
        <w:tblW w:w="14058" w:type="dxa"/>
        <w:tblInd w:w="5" w:type="dxa"/>
        <w:tblLook w:val="04A0" w:firstRow="1" w:lastRow="0" w:firstColumn="1" w:lastColumn="0" w:noHBand="0" w:noVBand="1"/>
      </w:tblPr>
      <w:tblGrid>
        <w:gridCol w:w="830"/>
        <w:gridCol w:w="1018"/>
        <w:gridCol w:w="1388"/>
        <w:gridCol w:w="1343"/>
        <w:gridCol w:w="1339"/>
        <w:gridCol w:w="1388"/>
        <w:gridCol w:w="1343"/>
        <w:gridCol w:w="1339"/>
        <w:gridCol w:w="1388"/>
        <w:gridCol w:w="1343"/>
        <w:gridCol w:w="1339"/>
      </w:tblGrid>
      <w:tr w:rsidR="0014446F" w:rsidRPr="00E34B1E" w:rsidTr="0014446F">
        <w:tc>
          <w:tcPr>
            <w:tcW w:w="830" w:type="dxa"/>
          </w:tcPr>
          <w:p w:rsidR="0014446F" w:rsidRPr="00E34B1E" w:rsidRDefault="0014446F" w:rsidP="0014446F">
            <w:pPr>
              <w:jc w:val="center"/>
              <w:rPr>
                <w:rFonts w:cstheme="minorHAnsi"/>
                <w:sz w:val="24"/>
                <w:szCs w:val="24"/>
              </w:rPr>
            </w:pPr>
          </w:p>
        </w:tc>
        <w:tc>
          <w:tcPr>
            <w:tcW w:w="1018" w:type="dxa"/>
            <w:tcBorders>
              <w:right w:val="single" w:sz="12" w:space="0" w:color="auto"/>
            </w:tcBorders>
          </w:tcPr>
          <w:p w:rsidR="0014446F" w:rsidRPr="00E34B1E" w:rsidRDefault="0014446F" w:rsidP="0014446F">
            <w:pPr>
              <w:jc w:val="center"/>
              <w:rPr>
                <w:rFonts w:cstheme="minorHAnsi"/>
                <w:sz w:val="24"/>
                <w:szCs w:val="24"/>
              </w:rPr>
            </w:pPr>
          </w:p>
        </w:tc>
        <w:tc>
          <w:tcPr>
            <w:tcW w:w="4070" w:type="dxa"/>
            <w:gridSpan w:val="3"/>
            <w:tcBorders>
              <w:top w:val="single" w:sz="12" w:space="0" w:color="auto"/>
              <w:left w:val="single" w:sz="12" w:space="0" w:color="auto"/>
              <w:bottom w:val="single" w:sz="6" w:space="0" w:color="auto"/>
              <w:right w:val="single" w:sz="12" w:space="0" w:color="auto"/>
            </w:tcBorders>
          </w:tcPr>
          <w:p w:rsidR="0014446F" w:rsidRPr="00E34B1E" w:rsidRDefault="0014446F" w:rsidP="0014446F">
            <w:pPr>
              <w:jc w:val="center"/>
              <w:rPr>
                <w:rFonts w:cstheme="minorHAnsi"/>
                <w:sz w:val="24"/>
                <w:szCs w:val="24"/>
              </w:rPr>
            </w:pPr>
            <w:r>
              <w:rPr>
                <w:rFonts w:cstheme="minorHAnsi"/>
                <w:sz w:val="24"/>
                <w:szCs w:val="24"/>
              </w:rPr>
              <w:t xml:space="preserve">Writing </w:t>
            </w:r>
          </w:p>
        </w:tc>
        <w:tc>
          <w:tcPr>
            <w:tcW w:w="4070" w:type="dxa"/>
            <w:gridSpan w:val="3"/>
            <w:tcBorders>
              <w:top w:val="single" w:sz="12" w:space="0" w:color="auto"/>
              <w:left w:val="single" w:sz="12" w:space="0" w:color="auto"/>
              <w:bottom w:val="single" w:sz="6" w:space="0" w:color="auto"/>
              <w:right w:val="single" w:sz="12" w:space="0" w:color="auto"/>
            </w:tcBorders>
          </w:tcPr>
          <w:p w:rsidR="0014446F" w:rsidRPr="00E34B1E" w:rsidRDefault="0014446F" w:rsidP="0014446F">
            <w:pPr>
              <w:jc w:val="center"/>
              <w:rPr>
                <w:rFonts w:cstheme="minorHAnsi"/>
                <w:sz w:val="24"/>
                <w:szCs w:val="24"/>
              </w:rPr>
            </w:pPr>
            <w:r>
              <w:rPr>
                <w:rFonts w:cstheme="minorHAnsi"/>
                <w:sz w:val="24"/>
                <w:szCs w:val="24"/>
              </w:rPr>
              <w:t>Reading</w:t>
            </w:r>
          </w:p>
        </w:tc>
        <w:tc>
          <w:tcPr>
            <w:tcW w:w="4070" w:type="dxa"/>
            <w:gridSpan w:val="3"/>
            <w:tcBorders>
              <w:top w:val="single" w:sz="12" w:space="0" w:color="auto"/>
              <w:left w:val="single" w:sz="12" w:space="0" w:color="auto"/>
              <w:bottom w:val="single" w:sz="6" w:space="0" w:color="auto"/>
              <w:right w:val="single" w:sz="12" w:space="0" w:color="auto"/>
            </w:tcBorders>
          </w:tcPr>
          <w:p w:rsidR="0014446F" w:rsidRPr="00E34B1E" w:rsidRDefault="0014446F" w:rsidP="0014446F">
            <w:pPr>
              <w:jc w:val="center"/>
              <w:rPr>
                <w:rFonts w:cstheme="minorHAnsi"/>
                <w:sz w:val="24"/>
                <w:szCs w:val="24"/>
              </w:rPr>
            </w:pPr>
            <w:r w:rsidRPr="00E34B1E">
              <w:rPr>
                <w:rFonts w:cstheme="minorHAnsi"/>
                <w:sz w:val="24"/>
                <w:szCs w:val="24"/>
              </w:rPr>
              <w:t>Maths</w:t>
            </w:r>
          </w:p>
        </w:tc>
      </w:tr>
      <w:tr w:rsidR="00E34B1E" w:rsidRPr="00E34B1E" w:rsidTr="0014446F">
        <w:tc>
          <w:tcPr>
            <w:tcW w:w="830" w:type="dxa"/>
          </w:tcPr>
          <w:p w:rsidR="00E34B1E" w:rsidRPr="00E34B1E" w:rsidRDefault="00E34B1E" w:rsidP="00827ABB">
            <w:pPr>
              <w:rPr>
                <w:rFonts w:cstheme="minorHAnsi"/>
                <w:sz w:val="24"/>
                <w:szCs w:val="24"/>
              </w:rPr>
            </w:pPr>
            <w:r w:rsidRPr="00E34B1E">
              <w:rPr>
                <w:rFonts w:cstheme="minorHAnsi"/>
                <w:sz w:val="24"/>
                <w:szCs w:val="24"/>
              </w:rPr>
              <w:t>Year Group</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Number of SEN Pupils</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14446F" w:rsidP="00827ABB">
            <w:pPr>
              <w:rPr>
                <w:rFonts w:cstheme="minorHAnsi"/>
                <w:b/>
                <w:sz w:val="24"/>
                <w:szCs w:val="24"/>
              </w:rPr>
            </w:pPr>
            <w:r w:rsidRPr="00E34B1E">
              <w:rPr>
                <w:rFonts w:cstheme="minorHAnsi"/>
                <w:b/>
                <w:color w:val="FF0000"/>
                <w:sz w:val="24"/>
                <w:szCs w:val="24"/>
              </w:rPr>
              <w:t>Regressing/ no</w:t>
            </w:r>
            <w:r>
              <w:rPr>
                <w:rFonts w:cstheme="minorHAnsi"/>
                <w:b/>
                <w:color w:val="FF0000"/>
                <w:sz w:val="24"/>
                <w:szCs w:val="24"/>
              </w:rPr>
              <w:t>/ Slow</w:t>
            </w:r>
            <w:r w:rsidRPr="00E34B1E">
              <w:rPr>
                <w:rFonts w:cstheme="minorHAnsi"/>
                <w:b/>
                <w:color w:val="FF0000"/>
                <w:sz w:val="24"/>
                <w:szCs w:val="24"/>
              </w:rPr>
              <w:t xml:space="preserve">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14446F" w:rsidP="00827ABB">
            <w:pPr>
              <w:rPr>
                <w:rFonts w:cstheme="minorHAnsi"/>
                <w:b/>
                <w:sz w:val="24"/>
                <w:szCs w:val="24"/>
              </w:rPr>
            </w:pPr>
            <w:r w:rsidRPr="00E34B1E">
              <w:rPr>
                <w:rFonts w:cstheme="minorHAnsi"/>
                <w:b/>
                <w:color w:val="FF0000"/>
                <w:sz w:val="24"/>
                <w:szCs w:val="24"/>
              </w:rPr>
              <w:t>Regressing/ no</w:t>
            </w:r>
            <w:r>
              <w:rPr>
                <w:rFonts w:cstheme="minorHAnsi"/>
                <w:b/>
                <w:color w:val="FF0000"/>
                <w:sz w:val="24"/>
                <w:szCs w:val="24"/>
              </w:rPr>
              <w:t>/ Slow</w:t>
            </w:r>
            <w:r w:rsidRPr="00E34B1E">
              <w:rPr>
                <w:rFonts w:cstheme="minorHAnsi"/>
                <w:b/>
                <w:color w:val="FF0000"/>
                <w:sz w:val="24"/>
                <w:szCs w:val="24"/>
              </w:rPr>
              <w:t xml:space="preserve">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14446F" w:rsidP="00827ABB">
            <w:pPr>
              <w:rPr>
                <w:rFonts w:cstheme="minorHAnsi"/>
                <w:b/>
                <w:sz w:val="24"/>
                <w:szCs w:val="24"/>
              </w:rPr>
            </w:pPr>
            <w:r w:rsidRPr="00E34B1E">
              <w:rPr>
                <w:rFonts w:cstheme="minorHAnsi"/>
                <w:b/>
                <w:color w:val="FF0000"/>
                <w:sz w:val="24"/>
                <w:szCs w:val="24"/>
              </w:rPr>
              <w:t>Regressing/ no</w:t>
            </w:r>
            <w:r>
              <w:rPr>
                <w:rFonts w:cstheme="minorHAnsi"/>
                <w:b/>
                <w:color w:val="FF0000"/>
                <w:sz w:val="24"/>
                <w:szCs w:val="24"/>
              </w:rPr>
              <w:t>/ Slow</w:t>
            </w:r>
            <w:r w:rsidRPr="00E34B1E">
              <w:rPr>
                <w:rFonts w:cstheme="minorHAnsi"/>
                <w:b/>
                <w:color w:val="FF0000"/>
                <w:sz w:val="24"/>
                <w:szCs w:val="24"/>
              </w:rPr>
              <w:t xml:space="preserve"> progress</w:t>
            </w:r>
            <w:r w:rsidRPr="00E34B1E">
              <w:rPr>
                <w:rFonts w:cstheme="minorHAnsi"/>
                <w:b/>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sz w:val="24"/>
                <w:szCs w:val="24"/>
              </w:rPr>
            </w:pPr>
            <w:r w:rsidRPr="00E34B1E">
              <w:rPr>
                <w:rFonts w:cstheme="minorHAnsi"/>
                <w:sz w:val="24"/>
                <w:szCs w:val="24"/>
              </w:rPr>
              <w:t xml:space="preserve">Expected progress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Number and % </w:t>
            </w:r>
          </w:p>
          <w:p w:rsidR="00E34B1E" w:rsidRPr="00E34B1E" w:rsidRDefault="00E34B1E" w:rsidP="00827ABB">
            <w:pPr>
              <w:rPr>
                <w:rFonts w:cstheme="minorHAnsi"/>
                <w:b/>
                <w:sz w:val="24"/>
                <w:szCs w:val="24"/>
              </w:rPr>
            </w:pPr>
            <w:r w:rsidRPr="00E34B1E">
              <w:rPr>
                <w:rFonts w:cstheme="minorHAnsi"/>
                <w:b/>
                <w:color w:val="00B050"/>
                <w:sz w:val="24"/>
                <w:szCs w:val="24"/>
              </w:rPr>
              <w:t xml:space="preserve">Good progress   </w:t>
            </w:r>
          </w:p>
        </w:tc>
      </w:tr>
      <w:tr w:rsidR="0014446F" w:rsidRPr="00E34B1E" w:rsidTr="0014446F">
        <w:tc>
          <w:tcPr>
            <w:tcW w:w="830" w:type="dxa"/>
          </w:tcPr>
          <w:p w:rsidR="0014446F" w:rsidRPr="00E34B1E" w:rsidRDefault="0014446F" w:rsidP="00827ABB">
            <w:pPr>
              <w:rPr>
                <w:rFonts w:cstheme="minorHAnsi"/>
                <w:sz w:val="24"/>
                <w:szCs w:val="24"/>
              </w:rPr>
            </w:pPr>
            <w:r>
              <w:rPr>
                <w:rFonts w:cstheme="minorHAnsi"/>
                <w:sz w:val="24"/>
                <w:szCs w:val="24"/>
              </w:rPr>
              <w:t>R</w:t>
            </w:r>
          </w:p>
        </w:tc>
        <w:tc>
          <w:tcPr>
            <w:tcW w:w="1018" w:type="dxa"/>
            <w:tcBorders>
              <w:right w:val="single" w:sz="12" w:space="0" w:color="auto"/>
            </w:tcBorders>
          </w:tcPr>
          <w:p w:rsidR="0014446F" w:rsidRPr="00E34B1E" w:rsidRDefault="0014446F" w:rsidP="00827ABB">
            <w:pPr>
              <w:rPr>
                <w:rFonts w:cstheme="minorHAnsi"/>
                <w:sz w:val="24"/>
                <w:szCs w:val="24"/>
              </w:rPr>
            </w:pPr>
            <w:r>
              <w:rPr>
                <w:rFonts w:cstheme="minorHAnsi"/>
                <w:sz w:val="24"/>
                <w:szCs w:val="24"/>
              </w:rPr>
              <w:t>1</w:t>
            </w: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Default="0014446F" w:rsidP="0014446F">
            <w:pPr>
              <w:rPr>
                <w:rFonts w:cstheme="minorHAnsi"/>
                <w:sz w:val="24"/>
                <w:szCs w:val="24"/>
              </w:rPr>
            </w:pPr>
            <w:r>
              <w:rPr>
                <w:rFonts w:cstheme="minorHAnsi"/>
                <w:sz w:val="24"/>
                <w:szCs w:val="24"/>
              </w:rPr>
              <w:t>1</w:t>
            </w:r>
          </w:p>
          <w:p w:rsidR="0014446F" w:rsidRPr="00E34B1E" w:rsidRDefault="0014446F" w:rsidP="0014446F">
            <w:pPr>
              <w:rPr>
                <w:rFonts w:cstheme="minorHAnsi"/>
                <w:sz w:val="24"/>
                <w:szCs w:val="24"/>
              </w:rPr>
            </w:pPr>
            <w:r>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Default="0014446F" w:rsidP="0014446F">
            <w:pPr>
              <w:rPr>
                <w:rFonts w:cstheme="minorHAnsi"/>
                <w:sz w:val="24"/>
                <w:szCs w:val="24"/>
              </w:rPr>
            </w:pPr>
            <w:r>
              <w:rPr>
                <w:rFonts w:cstheme="minorHAnsi"/>
                <w:sz w:val="24"/>
                <w:szCs w:val="24"/>
              </w:rPr>
              <w:t>1</w:t>
            </w:r>
          </w:p>
          <w:p w:rsidR="0014446F" w:rsidRPr="00E34B1E" w:rsidRDefault="0014446F" w:rsidP="0014446F">
            <w:pPr>
              <w:rPr>
                <w:rFonts w:cstheme="minorHAnsi"/>
                <w:sz w:val="24"/>
                <w:szCs w:val="24"/>
              </w:rPr>
            </w:pPr>
            <w:r>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14446F" w:rsidRDefault="0014446F" w:rsidP="00827ABB">
            <w:pPr>
              <w:rPr>
                <w:rFonts w:cstheme="minorHAnsi"/>
                <w:sz w:val="24"/>
                <w:szCs w:val="24"/>
              </w:rPr>
            </w:pPr>
            <w:r>
              <w:rPr>
                <w:rFonts w:cstheme="minorHAnsi"/>
                <w:sz w:val="24"/>
                <w:szCs w:val="24"/>
              </w:rPr>
              <w:t>1</w:t>
            </w:r>
          </w:p>
          <w:p w:rsidR="0014446F" w:rsidRPr="00E34B1E" w:rsidRDefault="0014446F" w:rsidP="00827ABB">
            <w:pPr>
              <w:rPr>
                <w:rFonts w:cstheme="minorHAnsi"/>
                <w:sz w:val="24"/>
                <w:szCs w:val="24"/>
              </w:rPr>
            </w:pPr>
            <w:r>
              <w:rPr>
                <w:rFonts w:cstheme="minorHAnsi"/>
                <w:sz w:val="24"/>
                <w:szCs w:val="24"/>
              </w:rPr>
              <w:t>100%</w:t>
            </w:r>
          </w:p>
        </w:tc>
      </w:tr>
      <w:tr w:rsidR="00E34B1E" w:rsidRPr="00E34B1E" w:rsidTr="0014446F">
        <w:tc>
          <w:tcPr>
            <w:tcW w:w="830" w:type="dxa"/>
          </w:tcPr>
          <w:p w:rsidR="00E34B1E" w:rsidRPr="00E34B1E" w:rsidRDefault="00E34B1E" w:rsidP="00827ABB">
            <w:pPr>
              <w:rPr>
                <w:rFonts w:cstheme="minorHAnsi"/>
                <w:sz w:val="24"/>
                <w:szCs w:val="24"/>
              </w:rPr>
            </w:pPr>
            <w:r w:rsidRPr="00E34B1E">
              <w:rPr>
                <w:rFonts w:cstheme="minorHAnsi"/>
                <w:sz w:val="24"/>
                <w:szCs w:val="24"/>
              </w:rPr>
              <w:t>1</w:t>
            </w:r>
          </w:p>
        </w:tc>
        <w:tc>
          <w:tcPr>
            <w:tcW w:w="1018" w:type="dxa"/>
            <w:tcBorders>
              <w:right w:val="single" w:sz="12" w:space="0" w:color="auto"/>
            </w:tcBorders>
          </w:tcPr>
          <w:p w:rsidR="00E34B1E" w:rsidRPr="00E34B1E" w:rsidRDefault="0014446F" w:rsidP="00827ABB">
            <w:pPr>
              <w:rPr>
                <w:rFonts w:cstheme="minorHAnsi"/>
                <w:sz w:val="24"/>
                <w:szCs w:val="24"/>
              </w:rPr>
            </w:pPr>
            <w:r>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14446F">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Default="0014446F" w:rsidP="00827ABB">
            <w:pPr>
              <w:rPr>
                <w:rFonts w:cstheme="minorHAnsi"/>
                <w:sz w:val="24"/>
                <w:szCs w:val="24"/>
              </w:rPr>
            </w:pPr>
            <w:r>
              <w:rPr>
                <w:rFonts w:cstheme="minorHAnsi"/>
                <w:sz w:val="24"/>
                <w:szCs w:val="24"/>
              </w:rPr>
              <w:t>2 children</w:t>
            </w:r>
          </w:p>
          <w:p w:rsidR="0014446F" w:rsidRPr="00E34B1E" w:rsidRDefault="0014446F" w:rsidP="00827ABB">
            <w:pPr>
              <w:rPr>
                <w:rFonts w:cstheme="minorHAnsi"/>
                <w:sz w:val="24"/>
                <w:szCs w:val="24"/>
              </w:rPr>
            </w:pPr>
            <w:r>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Default="0014446F" w:rsidP="0014446F">
            <w:pPr>
              <w:rPr>
                <w:rFonts w:cstheme="minorHAnsi"/>
                <w:sz w:val="24"/>
                <w:szCs w:val="24"/>
              </w:rPr>
            </w:pPr>
            <w:r>
              <w:rPr>
                <w:rFonts w:cstheme="minorHAnsi"/>
                <w:sz w:val="24"/>
                <w:szCs w:val="24"/>
              </w:rPr>
              <w:t>2 children</w:t>
            </w:r>
          </w:p>
          <w:p w:rsidR="00E34B1E" w:rsidRDefault="0014446F" w:rsidP="0014446F">
            <w:pPr>
              <w:rPr>
                <w:rFonts w:cstheme="minorHAnsi"/>
                <w:szCs w:val="24"/>
              </w:rPr>
            </w:pPr>
            <w:r>
              <w:rPr>
                <w:rFonts w:cstheme="minorHAnsi"/>
                <w:sz w:val="24"/>
                <w:szCs w:val="24"/>
              </w:rPr>
              <w:t>100%</w:t>
            </w:r>
            <w:r w:rsidR="00E34B1E" w:rsidRPr="00E34B1E">
              <w:rPr>
                <w:rFonts w:cstheme="minorHAnsi"/>
                <w:szCs w:val="24"/>
              </w:rPr>
              <w:t>)</w:t>
            </w:r>
          </w:p>
          <w:p w:rsidR="0014446F" w:rsidRPr="00E34B1E" w:rsidRDefault="0014446F" w:rsidP="0014446F">
            <w:pPr>
              <w:rPr>
                <w:rFonts w:cstheme="minorHAnsi"/>
                <w:sz w:val="24"/>
                <w:szCs w:val="24"/>
              </w:rPr>
            </w:pPr>
            <w:r>
              <w:rPr>
                <w:rFonts w:cstheme="minorHAnsi"/>
                <w:szCs w:val="24"/>
              </w:rPr>
              <w:t xml:space="preserve">Making slow progress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E34B1E" w:rsidRPr="00E34B1E" w:rsidRDefault="0014446F" w:rsidP="0014446F">
            <w:pPr>
              <w:rPr>
                <w:rFonts w:cstheme="minorHAnsi"/>
                <w:sz w:val="24"/>
                <w:szCs w:val="24"/>
              </w:rPr>
            </w:pPr>
            <w:r w:rsidRPr="00E34B1E">
              <w:rPr>
                <w:rFonts w:cstheme="minorHAnsi"/>
                <w:sz w:val="24"/>
                <w:szCs w:val="24"/>
              </w:rPr>
              <w:t>50%</w:t>
            </w: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E34B1E" w:rsidRPr="00E34B1E" w:rsidRDefault="0014446F" w:rsidP="0014446F">
            <w:pPr>
              <w:rPr>
                <w:rFonts w:cstheme="minorHAnsi"/>
                <w:sz w:val="24"/>
                <w:szCs w:val="24"/>
              </w:rPr>
            </w:pPr>
            <w:r w:rsidRPr="00E34B1E">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r>
      <w:tr w:rsidR="00E34B1E" w:rsidRPr="00E34B1E" w:rsidTr="0014446F">
        <w:tc>
          <w:tcPr>
            <w:tcW w:w="830" w:type="dxa"/>
          </w:tcPr>
          <w:p w:rsidR="00E34B1E" w:rsidRPr="00E34B1E" w:rsidRDefault="00E34B1E" w:rsidP="00827ABB">
            <w:pPr>
              <w:rPr>
                <w:rFonts w:cstheme="minorHAnsi"/>
                <w:sz w:val="24"/>
                <w:szCs w:val="24"/>
              </w:rPr>
            </w:pPr>
            <w:r w:rsidRPr="00E34B1E">
              <w:rPr>
                <w:rFonts w:cstheme="minorHAnsi"/>
                <w:sz w:val="24"/>
                <w:szCs w:val="24"/>
              </w:rPr>
              <w:t>2</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1</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Default="0014446F" w:rsidP="00827ABB">
            <w:pPr>
              <w:rPr>
                <w:rFonts w:cstheme="minorHAnsi"/>
                <w:sz w:val="24"/>
                <w:szCs w:val="24"/>
              </w:rPr>
            </w:pPr>
            <w:r>
              <w:rPr>
                <w:rFonts w:cstheme="minorHAnsi"/>
                <w:sz w:val="24"/>
                <w:szCs w:val="24"/>
              </w:rPr>
              <w:t>2</w:t>
            </w:r>
            <w:r>
              <w:rPr>
                <w:rFonts w:cstheme="minorHAnsi"/>
                <w:sz w:val="24"/>
                <w:szCs w:val="24"/>
              </w:rPr>
              <w:t xml:space="preserve"> children</w:t>
            </w:r>
          </w:p>
          <w:p w:rsidR="0014446F" w:rsidRPr="00E34B1E" w:rsidRDefault="0014446F" w:rsidP="00827ABB">
            <w:pPr>
              <w:rPr>
                <w:rFonts w:cstheme="minorHAnsi"/>
                <w:sz w:val="24"/>
                <w:szCs w:val="24"/>
              </w:rPr>
            </w:pPr>
            <w:r>
              <w:rPr>
                <w:rFonts w:cstheme="minorHAnsi"/>
                <w:sz w:val="24"/>
                <w:szCs w:val="24"/>
              </w:rPr>
              <w:t>66%</w:t>
            </w:r>
          </w:p>
        </w:tc>
        <w:tc>
          <w:tcPr>
            <w:tcW w:w="1339" w:type="dxa"/>
            <w:tcBorders>
              <w:top w:val="single" w:sz="6" w:space="0" w:color="auto"/>
              <w:left w:val="single" w:sz="6" w:space="0" w:color="auto"/>
              <w:bottom w:val="single" w:sz="6" w:space="0" w:color="auto"/>
              <w:right w:val="single" w:sz="12" w:space="0" w:color="auto"/>
            </w:tcBorders>
          </w:tcPr>
          <w:p w:rsidR="00E34B1E" w:rsidRDefault="0014446F" w:rsidP="00827ABB">
            <w:pPr>
              <w:rPr>
                <w:rFonts w:cstheme="minorHAnsi"/>
                <w:sz w:val="24"/>
                <w:szCs w:val="24"/>
              </w:rPr>
            </w:pPr>
            <w:r>
              <w:rPr>
                <w:rFonts w:cstheme="minorHAnsi"/>
                <w:sz w:val="24"/>
                <w:szCs w:val="24"/>
              </w:rPr>
              <w:t xml:space="preserve">1 child </w:t>
            </w:r>
          </w:p>
          <w:p w:rsidR="0014446F" w:rsidRPr="00E34B1E" w:rsidRDefault="0014446F" w:rsidP="00827ABB">
            <w:pPr>
              <w:rPr>
                <w:rFonts w:cstheme="minorHAnsi"/>
                <w:sz w:val="24"/>
                <w:szCs w:val="24"/>
              </w:rPr>
            </w:pPr>
            <w:r>
              <w:rPr>
                <w:rFonts w:cstheme="minorHAnsi"/>
                <w:sz w:val="24"/>
                <w:szCs w:val="24"/>
              </w:rPr>
              <w:t>33%</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r>
      <w:tr w:rsidR="00E34B1E" w:rsidRPr="00E34B1E" w:rsidTr="0014446F">
        <w:tc>
          <w:tcPr>
            <w:tcW w:w="830" w:type="dxa"/>
          </w:tcPr>
          <w:p w:rsidR="00E34B1E" w:rsidRPr="00E34B1E" w:rsidRDefault="00E34B1E" w:rsidP="00827ABB">
            <w:pPr>
              <w:rPr>
                <w:rFonts w:cstheme="minorHAnsi"/>
                <w:sz w:val="24"/>
                <w:szCs w:val="24"/>
              </w:rPr>
            </w:pPr>
            <w:r w:rsidRPr="00E34B1E">
              <w:rPr>
                <w:rFonts w:cstheme="minorHAnsi"/>
                <w:sz w:val="24"/>
                <w:szCs w:val="24"/>
              </w:rPr>
              <w:t>3</w:t>
            </w:r>
          </w:p>
        </w:tc>
        <w:tc>
          <w:tcPr>
            <w:tcW w:w="1018" w:type="dxa"/>
            <w:tcBorders>
              <w:right w:val="single" w:sz="12" w:space="0" w:color="auto"/>
            </w:tcBorders>
          </w:tcPr>
          <w:p w:rsidR="00E34B1E" w:rsidRPr="00E34B1E" w:rsidRDefault="00E34B1E" w:rsidP="00827ABB">
            <w:pPr>
              <w:rPr>
                <w:rFonts w:cstheme="minorHAnsi"/>
                <w:sz w:val="24"/>
                <w:szCs w:val="24"/>
              </w:rPr>
            </w:pPr>
            <w:r w:rsidRPr="00E34B1E">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14446F" w:rsidP="00827ABB">
            <w:pPr>
              <w:rPr>
                <w:rFonts w:cstheme="minorHAnsi"/>
                <w:sz w:val="24"/>
                <w:szCs w:val="24"/>
              </w:rPr>
            </w:pPr>
            <w:r>
              <w:rPr>
                <w:rFonts w:cstheme="minorHAnsi"/>
                <w:sz w:val="24"/>
                <w:szCs w:val="24"/>
              </w:rPr>
              <w:t xml:space="preserve">1 child </w:t>
            </w:r>
          </w:p>
          <w:p w:rsidR="00E34B1E" w:rsidRPr="00E34B1E" w:rsidRDefault="00E34B1E" w:rsidP="00827ABB">
            <w:pPr>
              <w:rPr>
                <w:rFonts w:cstheme="minorHAnsi"/>
                <w:sz w:val="24"/>
                <w:szCs w:val="24"/>
              </w:rPr>
            </w:pPr>
            <w:r w:rsidRPr="00E34B1E">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14446F" w:rsidP="00827ABB">
            <w:pPr>
              <w:rPr>
                <w:rFonts w:cstheme="minorHAnsi"/>
                <w:sz w:val="24"/>
                <w:szCs w:val="24"/>
              </w:rPr>
            </w:pPr>
            <w:r>
              <w:rPr>
                <w:rFonts w:cstheme="minorHAnsi"/>
                <w:sz w:val="24"/>
                <w:szCs w:val="24"/>
              </w:rPr>
              <w:t>10</w:t>
            </w:r>
            <w:r w:rsidR="00E34B1E" w:rsidRPr="00E34B1E">
              <w:rPr>
                <w:rFonts w:cstheme="minorHAnsi"/>
                <w:sz w:val="24"/>
                <w:szCs w:val="24"/>
              </w:rPr>
              <w:t xml:space="preserve">0% </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E34B1E" w:rsidRPr="00E34B1E" w:rsidRDefault="00E34B1E" w:rsidP="00827ABB">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E34B1E" w:rsidRPr="00E34B1E" w:rsidRDefault="00E34B1E" w:rsidP="00827ABB">
            <w:pPr>
              <w:rPr>
                <w:rFonts w:cstheme="minorHAnsi"/>
                <w:sz w:val="24"/>
                <w:szCs w:val="24"/>
              </w:rPr>
            </w:pPr>
            <w:r w:rsidRPr="00E34B1E">
              <w:rPr>
                <w:rFonts w:cstheme="minorHAnsi"/>
                <w:sz w:val="24"/>
                <w:szCs w:val="24"/>
              </w:rPr>
              <w:t xml:space="preserve">1 child  </w:t>
            </w:r>
          </w:p>
          <w:p w:rsidR="00E34B1E" w:rsidRPr="00E34B1E" w:rsidRDefault="0014446F" w:rsidP="00827ABB">
            <w:pPr>
              <w:rPr>
                <w:rFonts w:cstheme="minorHAnsi"/>
                <w:sz w:val="24"/>
                <w:szCs w:val="24"/>
              </w:rPr>
            </w:pPr>
            <w:r>
              <w:rPr>
                <w:rFonts w:cstheme="minorHAnsi"/>
                <w:sz w:val="24"/>
                <w:szCs w:val="24"/>
              </w:rPr>
              <w:t>10</w:t>
            </w:r>
            <w:r w:rsidR="00E34B1E" w:rsidRPr="00E34B1E">
              <w:rPr>
                <w:rFonts w:cstheme="minorHAnsi"/>
                <w:sz w:val="24"/>
                <w:szCs w:val="24"/>
              </w:rPr>
              <w:t>0%</w:t>
            </w:r>
          </w:p>
        </w:tc>
        <w:tc>
          <w:tcPr>
            <w:tcW w:w="1339" w:type="dxa"/>
            <w:tcBorders>
              <w:top w:val="single" w:sz="6" w:space="0" w:color="auto"/>
              <w:left w:val="single" w:sz="6" w:space="0" w:color="auto"/>
              <w:bottom w:val="single" w:sz="6" w:space="0" w:color="auto"/>
              <w:right w:val="single" w:sz="12" w:space="0" w:color="auto"/>
            </w:tcBorders>
          </w:tcPr>
          <w:p w:rsidR="00E34B1E" w:rsidRPr="00E34B1E" w:rsidRDefault="00E34B1E" w:rsidP="00827ABB">
            <w:pPr>
              <w:rPr>
                <w:rFonts w:cstheme="minorHAnsi"/>
                <w:sz w:val="24"/>
                <w:szCs w:val="24"/>
              </w:rPr>
            </w:pPr>
          </w:p>
        </w:tc>
      </w:tr>
      <w:tr w:rsidR="0014446F" w:rsidRPr="00E34B1E" w:rsidTr="0014446F">
        <w:tc>
          <w:tcPr>
            <w:tcW w:w="830" w:type="dxa"/>
          </w:tcPr>
          <w:p w:rsidR="0014446F" w:rsidRPr="00E34B1E" w:rsidRDefault="0014446F" w:rsidP="0014446F">
            <w:pPr>
              <w:rPr>
                <w:rFonts w:cstheme="minorHAnsi"/>
                <w:sz w:val="24"/>
                <w:szCs w:val="24"/>
              </w:rPr>
            </w:pPr>
            <w:r w:rsidRPr="00E34B1E">
              <w:rPr>
                <w:rFonts w:cstheme="minorHAnsi"/>
                <w:sz w:val="24"/>
                <w:szCs w:val="24"/>
              </w:rPr>
              <w:t>4</w:t>
            </w:r>
          </w:p>
        </w:tc>
        <w:tc>
          <w:tcPr>
            <w:tcW w:w="1018" w:type="dxa"/>
            <w:tcBorders>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2</w:t>
            </w: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Pr>
                <w:rFonts w:cstheme="minorHAnsi"/>
                <w:sz w:val="24"/>
                <w:szCs w:val="24"/>
              </w:rPr>
              <w:t xml:space="preserve">1 child </w:t>
            </w:r>
          </w:p>
          <w:p w:rsidR="0014446F" w:rsidRPr="00E34B1E" w:rsidRDefault="0014446F" w:rsidP="0014446F">
            <w:pPr>
              <w:rPr>
                <w:rFonts w:cstheme="minorHAnsi"/>
                <w:sz w:val="24"/>
                <w:szCs w:val="24"/>
              </w:rPr>
            </w:pPr>
            <w:r w:rsidRPr="00E34B1E">
              <w:rPr>
                <w:rFonts w:cstheme="minorHAnsi"/>
                <w:sz w:val="24"/>
                <w:szCs w:val="24"/>
              </w:rPr>
              <w:t>100%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 </w:t>
            </w: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10</w:t>
            </w:r>
            <w:r w:rsidRPr="00E34B1E">
              <w:rPr>
                <w:rFonts w:cstheme="minorHAnsi"/>
                <w:sz w:val="24"/>
                <w:szCs w:val="24"/>
              </w:rPr>
              <w:t xml:space="preserve">0% </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10</w:t>
            </w:r>
            <w:r w:rsidRPr="00E34B1E">
              <w:rPr>
                <w:rFonts w:cstheme="minorHAnsi"/>
                <w:sz w:val="24"/>
                <w:szCs w:val="24"/>
              </w:rPr>
              <w:t>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p>
        </w:tc>
      </w:tr>
      <w:tr w:rsidR="0014446F" w:rsidRPr="00E34B1E" w:rsidTr="0014446F">
        <w:tc>
          <w:tcPr>
            <w:tcW w:w="830" w:type="dxa"/>
          </w:tcPr>
          <w:p w:rsidR="0014446F" w:rsidRPr="00E34B1E" w:rsidRDefault="0014446F" w:rsidP="0014446F">
            <w:pPr>
              <w:rPr>
                <w:rFonts w:cstheme="minorHAnsi"/>
                <w:sz w:val="24"/>
                <w:szCs w:val="24"/>
              </w:rPr>
            </w:pPr>
            <w:r w:rsidRPr="00E34B1E">
              <w:rPr>
                <w:rFonts w:cstheme="minorHAnsi"/>
                <w:sz w:val="24"/>
                <w:szCs w:val="24"/>
              </w:rPr>
              <w:t>5</w:t>
            </w:r>
          </w:p>
        </w:tc>
        <w:tc>
          <w:tcPr>
            <w:tcW w:w="1018" w:type="dxa"/>
            <w:tcBorders>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4</w:t>
            </w: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c>
          <w:tcPr>
            <w:tcW w:w="1388" w:type="dxa"/>
            <w:tcBorders>
              <w:top w:val="single" w:sz="6" w:space="0" w:color="auto"/>
              <w:left w:val="single" w:sz="12" w:space="0" w:color="auto"/>
              <w:bottom w:val="single" w:sz="6"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6" w:space="0" w:color="auto"/>
              <w:right w:val="single" w:sz="6"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c>
          <w:tcPr>
            <w:tcW w:w="1339" w:type="dxa"/>
            <w:tcBorders>
              <w:top w:val="single" w:sz="6" w:space="0" w:color="auto"/>
              <w:left w:val="single" w:sz="6" w:space="0" w:color="auto"/>
              <w:bottom w:val="single" w:sz="6" w:space="0" w:color="auto"/>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1 child </w:t>
            </w:r>
          </w:p>
          <w:p w:rsidR="0014446F" w:rsidRPr="00E34B1E" w:rsidRDefault="0014446F" w:rsidP="0014446F">
            <w:pPr>
              <w:rPr>
                <w:rFonts w:cstheme="minorHAnsi"/>
                <w:sz w:val="24"/>
                <w:szCs w:val="24"/>
              </w:rPr>
            </w:pPr>
            <w:r>
              <w:rPr>
                <w:rFonts w:cstheme="minorHAnsi"/>
                <w:sz w:val="24"/>
                <w:szCs w:val="24"/>
              </w:rPr>
              <w:t>50%</w:t>
            </w:r>
          </w:p>
        </w:tc>
      </w:tr>
      <w:tr w:rsidR="0014446F" w:rsidRPr="00E34B1E" w:rsidTr="0014446F">
        <w:tc>
          <w:tcPr>
            <w:tcW w:w="830" w:type="dxa"/>
          </w:tcPr>
          <w:p w:rsidR="0014446F" w:rsidRPr="00E34B1E" w:rsidRDefault="0014446F" w:rsidP="0014446F">
            <w:pPr>
              <w:rPr>
                <w:rFonts w:cstheme="minorHAnsi"/>
                <w:sz w:val="24"/>
                <w:szCs w:val="24"/>
              </w:rPr>
            </w:pPr>
            <w:r w:rsidRPr="00E34B1E">
              <w:rPr>
                <w:rFonts w:cstheme="minorHAnsi"/>
                <w:sz w:val="24"/>
                <w:szCs w:val="24"/>
              </w:rPr>
              <w:t>6</w:t>
            </w:r>
          </w:p>
        </w:tc>
        <w:tc>
          <w:tcPr>
            <w:tcW w:w="1018" w:type="dxa"/>
            <w:tcBorders>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3</w:t>
            </w:r>
          </w:p>
        </w:tc>
        <w:tc>
          <w:tcPr>
            <w:tcW w:w="1388" w:type="dxa"/>
            <w:tcBorders>
              <w:top w:val="single" w:sz="6" w:space="0" w:color="auto"/>
              <w:left w:val="single" w:sz="12" w:space="0" w:color="auto"/>
              <w:bottom w:val="single" w:sz="12"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14446F" w:rsidRDefault="0014446F" w:rsidP="0014446F">
            <w:pPr>
              <w:rPr>
                <w:rFonts w:cstheme="minorHAnsi"/>
                <w:sz w:val="24"/>
                <w:szCs w:val="24"/>
              </w:rPr>
            </w:pPr>
            <w:r>
              <w:rPr>
                <w:rFonts w:cstheme="minorHAnsi"/>
                <w:sz w:val="24"/>
                <w:szCs w:val="24"/>
              </w:rPr>
              <w:t xml:space="preserve">3 children </w:t>
            </w:r>
          </w:p>
          <w:p w:rsidR="0014446F" w:rsidRPr="00E34B1E" w:rsidRDefault="0014446F" w:rsidP="0014446F">
            <w:pPr>
              <w:rPr>
                <w:rFonts w:cstheme="minorHAnsi"/>
                <w:sz w:val="24"/>
                <w:szCs w:val="24"/>
              </w:rPr>
            </w:pPr>
            <w:r>
              <w:rPr>
                <w:rFonts w:cstheme="minorHAnsi"/>
                <w:sz w:val="24"/>
                <w:szCs w:val="24"/>
              </w:rPr>
              <w:t>100%</w:t>
            </w:r>
            <w:r w:rsidRPr="00E34B1E">
              <w:rPr>
                <w:rFonts w:cstheme="minorHAnsi"/>
                <w:sz w:val="24"/>
                <w:szCs w:val="24"/>
              </w:rPr>
              <w:t xml:space="preserve"> </w:t>
            </w:r>
          </w:p>
        </w:tc>
        <w:tc>
          <w:tcPr>
            <w:tcW w:w="1339" w:type="dxa"/>
            <w:tcBorders>
              <w:top w:val="single" w:sz="6" w:space="0" w:color="auto"/>
              <w:left w:val="single" w:sz="6" w:space="0" w:color="auto"/>
              <w:bottom w:val="single" w:sz="12" w:space="0" w:color="auto"/>
              <w:right w:val="single" w:sz="12" w:space="0" w:color="auto"/>
            </w:tcBorders>
          </w:tcPr>
          <w:p w:rsidR="0014446F" w:rsidRPr="00E34B1E" w:rsidRDefault="0014446F" w:rsidP="0014446F">
            <w:pPr>
              <w:rPr>
                <w:rFonts w:cstheme="minorHAnsi"/>
                <w:sz w:val="24"/>
                <w:szCs w:val="24"/>
              </w:rPr>
            </w:pPr>
            <w:r w:rsidRPr="00E34B1E">
              <w:rPr>
                <w:rFonts w:cstheme="minorHAnsi"/>
                <w:sz w:val="24"/>
                <w:szCs w:val="24"/>
              </w:rPr>
              <w:t xml:space="preserve"> </w:t>
            </w:r>
          </w:p>
        </w:tc>
        <w:tc>
          <w:tcPr>
            <w:tcW w:w="1388" w:type="dxa"/>
            <w:tcBorders>
              <w:top w:val="single" w:sz="6" w:space="0" w:color="auto"/>
              <w:left w:val="single" w:sz="12" w:space="0" w:color="auto"/>
              <w:bottom w:val="single" w:sz="12"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14446F" w:rsidRDefault="0014446F" w:rsidP="0014446F">
            <w:pPr>
              <w:rPr>
                <w:rFonts w:cstheme="minorHAnsi"/>
                <w:sz w:val="24"/>
                <w:szCs w:val="24"/>
              </w:rPr>
            </w:pPr>
            <w:r>
              <w:rPr>
                <w:rFonts w:cstheme="minorHAnsi"/>
                <w:sz w:val="24"/>
                <w:szCs w:val="24"/>
              </w:rPr>
              <w:t xml:space="preserve">3 children </w:t>
            </w:r>
          </w:p>
          <w:p w:rsidR="0014446F" w:rsidRPr="00E34B1E" w:rsidRDefault="0014446F" w:rsidP="0014446F">
            <w:pPr>
              <w:rPr>
                <w:rFonts w:cstheme="minorHAnsi"/>
                <w:sz w:val="24"/>
                <w:szCs w:val="24"/>
              </w:rPr>
            </w:pPr>
            <w:r>
              <w:rPr>
                <w:rFonts w:cstheme="minorHAnsi"/>
                <w:sz w:val="24"/>
                <w:szCs w:val="24"/>
              </w:rPr>
              <w:t>100%</w:t>
            </w:r>
          </w:p>
        </w:tc>
        <w:tc>
          <w:tcPr>
            <w:tcW w:w="1339" w:type="dxa"/>
            <w:tcBorders>
              <w:top w:val="single" w:sz="6" w:space="0" w:color="auto"/>
              <w:left w:val="single" w:sz="6" w:space="0" w:color="auto"/>
              <w:bottom w:val="single" w:sz="12" w:space="0" w:color="auto"/>
              <w:right w:val="single" w:sz="12" w:space="0" w:color="auto"/>
            </w:tcBorders>
          </w:tcPr>
          <w:p w:rsidR="0014446F" w:rsidRPr="00E34B1E" w:rsidRDefault="0014446F" w:rsidP="0014446F">
            <w:pPr>
              <w:rPr>
                <w:rFonts w:cstheme="minorHAnsi"/>
                <w:sz w:val="24"/>
                <w:szCs w:val="24"/>
              </w:rPr>
            </w:pPr>
          </w:p>
        </w:tc>
        <w:tc>
          <w:tcPr>
            <w:tcW w:w="1388" w:type="dxa"/>
            <w:tcBorders>
              <w:top w:val="single" w:sz="6" w:space="0" w:color="auto"/>
              <w:left w:val="single" w:sz="12" w:space="0" w:color="auto"/>
              <w:bottom w:val="single" w:sz="12" w:space="0" w:color="auto"/>
              <w:right w:val="single" w:sz="6" w:space="0" w:color="auto"/>
            </w:tcBorders>
          </w:tcPr>
          <w:p w:rsidR="0014446F" w:rsidRPr="00E34B1E" w:rsidRDefault="0014446F" w:rsidP="0014446F">
            <w:pPr>
              <w:rPr>
                <w:rFonts w:cstheme="minorHAnsi"/>
                <w:sz w:val="24"/>
                <w:szCs w:val="24"/>
              </w:rPr>
            </w:pPr>
          </w:p>
        </w:tc>
        <w:tc>
          <w:tcPr>
            <w:tcW w:w="1343" w:type="dxa"/>
            <w:tcBorders>
              <w:top w:val="single" w:sz="6" w:space="0" w:color="auto"/>
              <w:left w:val="single" w:sz="6" w:space="0" w:color="auto"/>
              <w:bottom w:val="single" w:sz="12" w:space="0" w:color="auto"/>
              <w:right w:val="single" w:sz="6" w:space="0" w:color="auto"/>
            </w:tcBorders>
          </w:tcPr>
          <w:p w:rsidR="0014446F" w:rsidRDefault="0014446F" w:rsidP="0014446F">
            <w:pPr>
              <w:rPr>
                <w:rFonts w:cstheme="minorHAnsi"/>
                <w:sz w:val="24"/>
                <w:szCs w:val="24"/>
              </w:rPr>
            </w:pPr>
            <w:r>
              <w:rPr>
                <w:rFonts w:cstheme="minorHAnsi"/>
                <w:sz w:val="24"/>
                <w:szCs w:val="24"/>
              </w:rPr>
              <w:t xml:space="preserve">3 children </w:t>
            </w:r>
          </w:p>
          <w:p w:rsidR="0014446F" w:rsidRPr="00E34B1E" w:rsidRDefault="0014446F" w:rsidP="0014446F">
            <w:pPr>
              <w:rPr>
                <w:rFonts w:cstheme="minorHAnsi"/>
                <w:sz w:val="24"/>
                <w:szCs w:val="24"/>
              </w:rPr>
            </w:pPr>
            <w:r>
              <w:rPr>
                <w:rFonts w:cstheme="minorHAnsi"/>
                <w:sz w:val="24"/>
                <w:szCs w:val="24"/>
              </w:rPr>
              <w:t>100%</w:t>
            </w:r>
          </w:p>
        </w:tc>
        <w:tc>
          <w:tcPr>
            <w:tcW w:w="1339" w:type="dxa"/>
            <w:tcBorders>
              <w:top w:val="single" w:sz="6" w:space="0" w:color="auto"/>
              <w:left w:val="single" w:sz="6" w:space="0" w:color="auto"/>
              <w:bottom w:val="single" w:sz="12" w:space="0" w:color="auto"/>
              <w:right w:val="single" w:sz="12" w:space="0" w:color="auto"/>
            </w:tcBorders>
          </w:tcPr>
          <w:p w:rsidR="0014446F" w:rsidRPr="00E34B1E" w:rsidRDefault="0014446F" w:rsidP="0014446F">
            <w:pPr>
              <w:rPr>
                <w:rFonts w:cstheme="minorHAnsi"/>
                <w:sz w:val="24"/>
                <w:szCs w:val="24"/>
              </w:rPr>
            </w:pPr>
          </w:p>
        </w:tc>
      </w:tr>
    </w:tbl>
    <w:p w:rsidR="006F2F80" w:rsidRPr="00E34B1E" w:rsidRDefault="005179DE" w:rsidP="005179DE">
      <w:pPr>
        <w:tabs>
          <w:tab w:val="left" w:pos="6210"/>
        </w:tabs>
        <w:rPr>
          <w:rFonts w:cstheme="minorHAnsi"/>
          <w:i/>
          <w:sz w:val="24"/>
          <w:szCs w:val="24"/>
        </w:rPr>
      </w:pPr>
      <w:r w:rsidRPr="00E34B1E">
        <w:rPr>
          <w:rFonts w:cstheme="minorHAnsi"/>
          <w:i/>
          <w:sz w:val="24"/>
          <w:szCs w:val="24"/>
        </w:rPr>
        <w:tab/>
      </w:r>
    </w:p>
    <w:p w:rsidR="00E34B1E" w:rsidRPr="00E34B1E" w:rsidRDefault="00E34B1E" w:rsidP="005D7B80">
      <w:pPr>
        <w:pStyle w:val="ListParagraph"/>
        <w:rPr>
          <w:rFonts w:cstheme="minorHAnsi"/>
          <w:b/>
          <w:sz w:val="24"/>
          <w:szCs w:val="24"/>
          <w:u w:val="single"/>
        </w:rPr>
        <w:sectPr w:rsidR="00E34B1E" w:rsidRPr="00E34B1E" w:rsidSect="00A6688D">
          <w:pgSz w:w="16838" w:h="11906" w:orient="landscape"/>
          <w:pgMar w:top="1440" w:right="1440" w:bottom="1440" w:left="1440" w:header="708" w:footer="708" w:gutter="0"/>
          <w:cols w:space="708"/>
          <w:docGrid w:linePitch="360"/>
        </w:sectPr>
      </w:pPr>
    </w:p>
    <w:p w:rsidR="006F2F80" w:rsidRPr="00E34B1E" w:rsidRDefault="006F2F80" w:rsidP="00A6688D">
      <w:pPr>
        <w:pStyle w:val="ListParagraph"/>
        <w:numPr>
          <w:ilvl w:val="0"/>
          <w:numId w:val="2"/>
        </w:numPr>
        <w:rPr>
          <w:rFonts w:cstheme="minorHAnsi"/>
          <w:b/>
          <w:sz w:val="28"/>
          <w:szCs w:val="24"/>
          <w:u w:val="single"/>
        </w:rPr>
      </w:pPr>
      <w:r w:rsidRPr="00E34B1E">
        <w:rPr>
          <w:rFonts w:cstheme="minorHAnsi"/>
          <w:b/>
          <w:sz w:val="28"/>
          <w:szCs w:val="24"/>
          <w:u w:val="single"/>
        </w:rPr>
        <w:lastRenderedPageBreak/>
        <w:t xml:space="preserve">Attendance </w:t>
      </w:r>
    </w:p>
    <w:p w:rsidR="0041416E" w:rsidRPr="00E34B1E" w:rsidRDefault="0041416E" w:rsidP="0041416E">
      <w:pPr>
        <w:ind w:left="360"/>
        <w:rPr>
          <w:rFonts w:cstheme="minorHAnsi"/>
          <w:b/>
          <w:sz w:val="24"/>
          <w:szCs w:val="24"/>
          <w:u w:val="single"/>
        </w:rPr>
      </w:pPr>
    </w:p>
    <w:p w:rsidR="008D007F" w:rsidRPr="00E34B1E" w:rsidRDefault="008D007F" w:rsidP="0041416E">
      <w:pPr>
        <w:ind w:left="360"/>
        <w:rPr>
          <w:rFonts w:cstheme="minorHAnsi"/>
          <w:b/>
          <w:sz w:val="24"/>
          <w:szCs w:val="24"/>
          <w:u w:val="single"/>
        </w:rPr>
      </w:pPr>
      <w:r w:rsidRPr="00E34B1E">
        <w:rPr>
          <w:rFonts w:cstheme="minorHAnsi"/>
          <w:b/>
          <w:sz w:val="24"/>
          <w:szCs w:val="24"/>
          <w:u w:val="single"/>
        </w:rPr>
        <w:t xml:space="preserve">September- </w:t>
      </w:r>
    </w:p>
    <w:p w:rsidR="008D007F" w:rsidRDefault="00007CB7" w:rsidP="0041416E">
      <w:pPr>
        <w:ind w:left="360"/>
        <w:rPr>
          <w:rFonts w:cstheme="minorHAnsi"/>
          <w:b/>
          <w:sz w:val="24"/>
          <w:szCs w:val="24"/>
          <w:u w:val="single"/>
        </w:rPr>
      </w:pPr>
      <w:r>
        <w:rPr>
          <w:rFonts w:cstheme="minorHAnsi"/>
          <w:b/>
          <w:sz w:val="24"/>
          <w:szCs w:val="24"/>
          <w:u w:val="single"/>
        </w:rPr>
        <w:t xml:space="preserve">November </w:t>
      </w:r>
      <w:r w:rsidRPr="00E34B1E">
        <w:rPr>
          <w:rFonts w:cstheme="minorHAnsi"/>
          <w:b/>
          <w:sz w:val="24"/>
          <w:szCs w:val="24"/>
          <w:u w:val="single"/>
        </w:rPr>
        <w:t xml:space="preserve"> </w:t>
      </w:r>
    </w:p>
    <w:p w:rsidR="00007CB7" w:rsidRPr="00E34B1E" w:rsidRDefault="00007CB7" w:rsidP="0041416E">
      <w:pPr>
        <w:ind w:left="360"/>
        <w:rPr>
          <w:rFonts w:cstheme="minorHAnsi"/>
          <w:b/>
          <w:sz w:val="24"/>
          <w:szCs w:val="24"/>
          <w:u w:val="single"/>
        </w:rPr>
      </w:pP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100% of SEN pupils have attendance of at least 90%</w:t>
      </w: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 xml:space="preserve">10 children (71%)  have attendance of 94%+ </w:t>
      </w:r>
    </w:p>
    <w:p w:rsidR="008D007F" w:rsidRPr="00E34B1E" w:rsidRDefault="008D007F" w:rsidP="00AD3E80">
      <w:pPr>
        <w:pStyle w:val="ListParagraph"/>
        <w:numPr>
          <w:ilvl w:val="0"/>
          <w:numId w:val="8"/>
        </w:numPr>
        <w:rPr>
          <w:rFonts w:cstheme="minorHAnsi"/>
          <w:sz w:val="24"/>
          <w:szCs w:val="24"/>
        </w:rPr>
      </w:pPr>
      <w:r w:rsidRPr="00E34B1E">
        <w:rPr>
          <w:rFonts w:cstheme="minorHAnsi"/>
          <w:sz w:val="24"/>
          <w:szCs w:val="24"/>
        </w:rPr>
        <w:t xml:space="preserve">One child on the SEN register currently has attendance of 90.12% This is </w:t>
      </w:r>
      <w:r w:rsidR="00AD3E80" w:rsidRPr="00E34B1E">
        <w:rPr>
          <w:rFonts w:cstheme="minorHAnsi"/>
          <w:sz w:val="24"/>
          <w:szCs w:val="24"/>
        </w:rPr>
        <w:t xml:space="preserve">largely </w:t>
      </w:r>
      <w:r w:rsidRPr="00E34B1E">
        <w:rPr>
          <w:rFonts w:cstheme="minorHAnsi"/>
          <w:sz w:val="24"/>
          <w:szCs w:val="24"/>
        </w:rPr>
        <w:t>due to</w:t>
      </w:r>
      <w:r w:rsidR="00EF65A1" w:rsidRPr="00E34B1E">
        <w:rPr>
          <w:rFonts w:cstheme="minorHAnsi"/>
          <w:sz w:val="24"/>
          <w:szCs w:val="24"/>
        </w:rPr>
        <w:t xml:space="preserve"> a holiday and </w:t>
      </w:r>
      <w:r w:rsidRPr="00E34B1E">
        <w:rPr>
          <w:rFonts w:cstheme="minorHAnsi"/>
          <w:sz w:val="24"/>
          <w:szCs w:val="24"/>
        </w:rPr>
        <w:t xml:space="preserve">medical </w:t>
      </w:r>
      <w:r w:rsidR="00AD3E80" w:rsidRPr="00E34B1E">
        <w:rPr>
          <w:rFonts w:cstheme="minorHAnsi"/>
          <w:sz w:val="24"/>
          <w:szCs w:val="24"/>
        </w:rPr>
        <w:t xml:space="preserve">issues, stated on the EHCP </w:t>
      </w:r>
    </w:p>
    <w:p w:rsidR="00AD3E80" w:rsidRPr="00E34B1E" w:rsidRDefault="00AD3E80" w:rsidP="00AD3E80">
      <w:pPr>
        <w:pStyle w:val="ListParagraph"/>
        <w:numPr>
          <w:ilvl w:val="0"/>
          <w:numId w:val="8"/>
        </w:numPr>
        <w:rPr>
          <w:rFonts w:cstheme="minorHAnsi"/>
          <w:sz w:val="24"/>
          <w:szCs w:val="24"/>
        </w:rPr>
      </w:pPr>
      <w:r w:rsidRPr="00E34B1E">
        <w:rPr>
          <w:rFonts w:cstheme="minorHAnsi"/>
          <w:sz w:val="24"/>
          <w:szCs w:val="24"/>
        </w:rPr>
        <w:t xml:space="preserve">One other child has attendance of 90.12% this is </w:t>
      </w:r>
      <w:r w:rsidR="00EF65A1" w:rsidRPr="00E34B1E">
        <w:rPr>
          <w:rFonts w:cstheme="minorHAnsi"/>
          <w:sz w:val="24"/>
          <w:szCs w:val="24"/>
        </w:rPr>
        <w:t xml:space="preserve">largely due to a holiday in December. </w:t>
      </w:r>
      <w:r w:rsidRPr="00E34B1E">
        <w:rPr>
          <w:rFonts w:cstheme="minorHAnsi"/>
          <w:sz w:val="24"/>
          <w:szCs w:val="24"/>
        </w:rPr>
        <w:t xml:space="preserve"> </w:t>
      </w:r>
    </w:p>
    <w:p w:rsidR="00E34B1E" w:rsidRPr="00E34B1E" w:rsidRDefault="00E34B1E" w:rsidP="00E34B1E">
      <w:pPr>
        <w:rPr>
          <w:rFonts w:cstheme="minorHAnsi"/>
          <w:sz w:val="24"/>
          <w:szCs w:val="24"/>
        </w:rPr>
      </w:pPr>
    </w:p>
    <w:p w:rsidR="00E34B1E" w:rsidRPr="00E34B1E" w:rsidRDefault="00E34B1E" w:rsidP="00E34B1E">
      <w:pPr>
        <w:rPr>
          <w:rFonts w:cstheme="minorHAnsi"/>
          <w:sz w:val="24"/>
          <w:szCs w:val="24"/>
        </w:rPr>
      </w:pPr>
    </w:p>
    <w:p w:rsidR="00E34B1E" w:rsidRPr="00E34B1E" w:rsidRDefault="00E34B1E" w:rsidP="00E34B1E">
      <w:pPr>
        <w:pStyle w:val="ListParagraph"/>
        <w:numPr>
          <w:ilvl w:val="0"/>
          <w:numId w:val="2"/>
        </w:numPr>
        <w:rPr>
          <w:rFonts w:cstheme="minorHAnsi"/>
          <w:b/>
          <w:sz w:val="28"/>
          <w:szCs w:val="24"/>
        </w:rPr>
      </w:pPr>
      <w:r w:rsidRPr="00E34B1E">
        <w:rPr>
          <w:rFonts w:cstheme="minorHAnsi"/>
          <w:b/>
          <w:sz w:val="28"/>
          <w:szCs w:val="24"/>
        </w:rPr>
        <w:t xml:space="preserve">How effective and achievable are ILP targets? </w:t>
      </w:r>
    </w:p>
    <w:p w:rsidR="00E34B1E" w:rsidRPr="00E34B1E" w:rsidRDefault="00E34B1E" w:rsidP="00E34B1E">
      <w:pPr>
        <w:rPr>
          <w:rFonts w:cstheme="minorHAnsi"/>
          <w:b/>
          <w:sz w:val="24"/>
          <w:szCs w:val="24"/>
        </w:rPr>
      </w:pPr>
    </w:p>
    <w:tbl>
      <w:tblPr>
        <w:tblStyle w:val="TableGrid"/>
        <w:tblW w:w="0" w:type="auto"/>
        <w:tblLook w:val="04A0" w:firstRow="1" w:lastRow="0" w:firstColumn="1" w:lastColumn="0" w:noHBand="0" w:noVBand="1"/>
      </w:tblPr>
      <w:tblGrid>
        <w:gridCol w:w="2178"/>
        <w:gridCol w:w="2178"/>
        <w:gridCol w:w="2178"/>
        <w:gridCol w:w="2178"/>
      </w:tblGrid>
      <w:tr w:rsidR="00E34B1E" w:rsidRPr="00E34B1E" w:rsidTr="00827ABB">
        <w:tc>
          <w:tcPr>
            <w:tcW w:w="2178" w:type="dxa"/>
          </w:tcPr>
          <w:p w:rsidR="00E34B1E" w:rsidRPr="00E34B1E" w:rsidRDefault="00E34B1E" w:rsidP="00827ABB">
            <w:pPr>
              <w:rPr>
                <w:rFonts w:cstheme="minorHAnsi"/>
                <w:b/>
                <w:sz w:val="24"/>
                <w:szCs w:val="24"/>
              </w:rPr>
            </w:pPr>
          </w:p>
        </w:tc>
        <w:tc>
          <w:tcPr>
            <w:tcW w:w="2178" w:type="dxa"/>
          </w:tcPr>
          <w:p w:rsidR="00E34B1E" w:rsidRPr="00E34B1E" w:rsidRDefault="00E34B1E" w:rsidP="00E34B1E">
            <w:pPr>
              <w:rPr>
                <w:rFonts w:cstheme="minorHAnsi"/>
                <w:b/>
                <w:sz w:val="24"/>
                <w:szCs w:val="24"/>
              </w:rPr>
            </w:pPr>
            <w:r w:rsidRPr="00E34B1E">
              <w:rPr>
                <w:rFonts w:cstheme="minorHAnsi"/>
                <w:b/>
                <w:sz w:val="24"/>
                <w:szCs w:val="24"/>
              </w:rPr>
              <w:t xml:space="preserve">Number of targets Achieved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Number of targets partly achieved</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 xml:space="preserve">Number of targets not achieved </w:t>
            </w:r>
          </w:p>
        </w:tc>
      </w:tr>
      <w:tr w:rsidR="00E34B1E" w:rsidRPr="00E34B1E" w:rsidTr="00827ABB">
        <w:tc>
          <w:tcPr>
            <w:tcW w:w="2178" w:type="dxa"/>
          </w:tcPr>
          <w:p w:rsidR="00E34B1E" w:rsidRPr="00E34B1E" w:rsidRDefault="00E34B1E" w:rsidP="00827ABB">
            <w:pPr>
              <w:rPr>
                <w:rFonts w:cstheme="minorHAnsi"/>
                <w:b/>
                <w:sz w:val="24"/>
                <w:szCs w:val="24"/>
              </w:rPr>
            </w:pPr>
            <w:r w:rsidRPr="00E34B1E">
              <w:rPr>
                <w:rFonts w:cstheme="minorHAnsi"/>
                <w:b/>
                <w:sz w:val="24"/>
                <w:szCs w:val="24"/>
              </w:rPr>
              <w:t>Overall success rate:</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(34 targets set in total)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70%</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24 targets achieved </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24%</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8 targets partly achieved</w:t>
            </w:r>
          </w:p>
        </w:tc>
        <w:tc>
          <w:tcPr>
            <w:tcW w:w="2178" w:type="dxa"/>
          </w:tcPr>
          <w:p w:rsidR="00E34B1E" w:rsidRPr="00E34B1E" w:rsidRDefault="00E34B1E" w:rsidP="00827ABB">
            <w:pPr>
              <w:rPr>
                <w:rFonts w:cstheme="minorHAnsi"/>
                <w:b/>
                <w:sz w:val="24"/>
                <w:szCs w:val="24"/>
              </w:rPr>
            </w:pPr>
            <w:r w:rsidRPr="00E34B1E">
              <w:rPr>
                <w:rFonts w:cstheme="minorHAnsi"/>
                <w:b/>
                <w:sz w:val="24"/>
                <w:szCs w:val="24"/>
              </w:rPr>
              <w:t>6%</w:t>
            </w:r>
          </w:p>
          <w:p w:rsidR="00E34B1E" w:rsidRPr="00E34B1E" w:rsidRDefault="00E34B1E" w:rsidP="00827ABB">
            <w:pPr>
              <w:rPr>
                <w:rFonts w:cstheme="minorHAnsi"/>
                <w:b/>
                <w:sz w:val="24"/>
                <w:szCs w:val="24"/>
              </w:rPr>
            </w:pPr>
          </w:p>
          <w:p w:rsidR="00E34B1E" w:rsidRPr="00E34B1E" w:rsidRDefault="00E34B1E" w:rsidP="00827ABB">
            <w:pPr>
              <w:rPr>
                <w:rFonts w:cstheme="minorHAnsi"/>
                <w:b/>
                <w:sz w:val="24"/>
                <w:szCs w:val="24"/>
              </w:rPr>
            </w:pPr>
            <w:r w:rsidRPr="00E34B1E">
              <w:rPr>
                <w:rFonts w:cstheme="minorHAnsi"/>
                <w:b/>
                <w:sz w:val="24"/>
                <w:szCs w:val="24"/>
              </w:rPr>
              <w:t xml:space="preserve">2 targets not achieved </w:t>
            </w:r>
          </w:p>
        </w:tc>
      </w:tr>
    </w:tbl>
    <w:p w:rsidR="00E34B1E" w:rsidRDefault="00E34B1E" w:rsidP="00E34B1E">
      <w:pPr>
        <w:rPr>
          <w:rFonts w:cstheme="minorHAnsi"/>
          <w:b/>
          <w:sz w:val="24"/>
          <w:szCs w:val="24"/>
        </w:rPr>
      </w:pPr>
    </w:p>
    <w:p w:rsidR="00E34B1E" w:rsidRDefault="00E34B1E" w:rsidP="00E34B1E">
      <w:pPr>
        <w:rPr>
          <w:rFonts w:cstheme="minorHAnsi"/>
          <w:b/>
          <w:sz w:val="24"/>
          <w:szCs w:val="24"/>
        </w:rPr>
      </w:pPr>
    </w:p>
    <w:p w:rsidR="00E34B1E" w:rsidRPr="00E34B1E" w:rsidRDefault="00E34B1E" w:rsidP="00E34B1E">
      <w:pPr>
        <w:rPr>
          <w:rFonts w:cstheme="minorHAnsi"/>
          <w:b/>
          <w:sz w:val="24"/>
          <w:szCs w:val="24"/>
        </w:rPr>
      </w:pPr>
    </w:p>
    <w:p w:rsidR="001D5043" w:rsidRPr="00E34B1E" w:rsidRDefault="001D5043" w:rsidP="00A6688D">
      <w:pPr>
        <w:pStyle w:val="ListParagraph"/>
        <w:numPr>
          <w:ilvl w:val="0"/>
          <w:numId w:val="2"/>
        </w:numPr>
        <w:rPr>
          <w:rFonts w:cstheme="minorHAnsi"/>
          <w:b/>
          <w:sz w:val="28"/>
          <w:szCs w:val="24"/>
          <w:u w:val="single"/>
        </w:rPr>
      </w:pPr>
      <w:r w:rsidRPr="00E34B1E">
        <w:rPr>
          <w:rFonts w:cstheme="minorHAnsi"/>
          <w:b/>
          <w:sz w:val="28"/>
          <w:szCs w:val="24"/>
          <w:u w:val="single"/>
        </w:rPr>
        <w:t xml:space="preserve">Staff </w:t>
      </w:r>
      <w:r w:rsidR="009A0034" w:rsidRPr="00E34B1E">
        <w:rPr>
          <w:rFonts w:cstheme="minorHAnsi"/>
          <w:b/>
          <w:sz w:val="28"/>
          <w:szCs w:val="24"/>
          <w:u w:val="single"/>
        </w:rPr>
        <w:t xml:space="preserve">Training </w:t>
      </w:r>
    </w:p>
    <w:p w:rsidR="006F2F80" w:rsidRPr="00E34B1E" w:rsidRDefault="006F2F80" w:rsidP="006F2F80">
      <w:pPr>
        <w:pStyle w:val="ListParagraph"/>
        <w:rPr>
          <w:rFonts w:cstheme="minorHAnsi"/>
          <w:b/>
          <w:sz w:val="24"/>
          <w:szCs w:val="24"/>
          <w:u w:val="single"/>
        </w:rPr>
      </w:pPr>
    </w:p>
    <w:p w:rsidR="006A6E7F" w:rsidRDefault="000D09F0" w:rsidP="000D09F0">
      <w:pPr>
        <w:pStyle w:val="ListParagraph"/>
        <w:numPr>
          <w:ilvl w:val="0"/>
          <w:numId w:val="11"/>
        </w:numPr>
        <w:rPr>
          <w:rFonts w:cstheme="minorHAnsi"/>
          <w:b/>
          <w:sz w:val="24"/>
          <w:szCs w:val="24"/>
        </w:rPr>
      </w:pPr>
      <w:r>
        <w:rPr>
          <w:rFonts w:cstheme="minorHAnsi"/>
          <w:b/>
          <w:sz w:val="24"/>
          <w:szCs w:val="24"/>
        </w:rPr>
        <w:t xml:space="preserve">All staff have received training in Autism </w:t>
      </w:r>
    </w:p>
    <w:p w:rsidR="000D09F0" w:rsidRDefault="000D09F0" w:rsidP="000D09F0">
      <w:pPr>
        <w:pStyle w:val="ListParagraph"/>
        <w:numPr>
          <w:ilvl w:val="0"/>
          <w:numId w:val="11"/>
        </w:numPr>
        <w:rPr>
          <w:rFonts w:cstheme="minorHAnsi"/>
          <w:b/>
          <w:sz w:val="24"/>
          <w:szCs w:val="24"/>
        </w:rPr>
      </w:pPr>
      <w:r>
        <w:rPr>
          <w:rFonts w:cstheme="minorHAnsi"/>
          <w:b/>
          <w:sz w:val="24"/>
          <w:szCs w:val="24"/>
        </w:rPr>
        <w:t xml:space="preserve">All staff have received training for the Zones of regulation </w:t>
      </w:r>
    </w:p>
    <w:p w:rsidR="000D09F0" w:rsidRDefault="000D09F0" w:rsidP="000D09F0">
      <w:pPr>
        <w:pStyle w:val="ListParagraph"/>
        <w:ind w:left="1440"/>
        <w:rPr>
          <w:rFonts w:cstheme="minorHAnsi"/>
          <w:b/>
          <w:sz w:val="24"/>
          <w:szCs w:val="24"/>
        </w:rPr>
      </w:pPr>
    </w:p>
    <w:p w:rsidR="000D09F0" w:rsidRDefault="000D09F0" w:rsidP="000D09F0">
      <w:pPr>
        <w:pStyle w:val="ListParagraph"/>
        <w:ind w:left="1440"/>
        <w:rPr>
          <w:rFonts w:cstheme="minorHAnsi"/>
          <w:b/>
          <w:sz w:val="24"/>
          <w:szCs w:val="24"/>
        </w:rPr>
      </w:pPr>
    </w:p>
    <w:p w:rsidR="000D09F0" w:rsidRPr="006A6E7F" w:rsidRDefault="000D09F0" w:rsidP="000D09F0">
      <w:pPr>
        <w:pStyle w:val="ListParagraph"/>
        <w:ind w:left="1440"/>
        <w:rPr>
          <w:rFonts w:cstheme="minorHAnsi"/>
          <w:b/>
          <w:sz w:val="24"/>
          <w:szCs w:val="24"/>
        </w:rPr>
      </w:pPr>
    </w:p>
    <w:p w:rsidR="001D5043" w:rsidRPr="00E34B1E" w:rsidRDefault="001D5043" w:rsidP="00A6688D">
      <w:pPr>
        <w:pStyle w:val="ListParagraph"/>
        <w:numPr>
          <w:ilvl w:val="0"/>
          <w:numId w:val="2"/>
        </w:numPr>
        <w:rPr>
          <w:rFonts w:cstheme="minorHAnsi"/>
          <w:b/>
          <w:sz w:val="28"/>
          <w:szCs w:val="24"/>
          <w:u w:val="single"/>
        </w:rPr>
      </w:pPr>
      <w:r w:rsidRPr="00E34B1E">
        <w:rPr>
          <w:rFonts w:cstheme="minorHAnsi"/>
          <w:b/>
          <w:sz w:val="28"/>
          <w:szCs w:val="24"/>
          <w:u w:val="single"/>
        </w:rPr>
        <w:t>Accessibility</w:t>
      </w:r>
    </w:p>
    <w:p w:rsidR="001D5043" w:rsidRPr="00E34B1E" w:rsidRDefault="001D5043" w:rsidP="001D5043">
      <w:pPr>
        <w:rPr>
          <w:rFonts w:cstheme="minorHAnsi"/>
          <w:b/>
          <w:sz w:val="24"/>
          <w:szCs w:val="24"/>
          <w:u w:val="single"/>
        </w:rPr>
      </w:pPr>
    </w:p>
    <w:tbl>
      <w:tblPr>
        <w:tblStyle w:val="TableGrid"/>
        <w:tblW w:w="9648" w:type="dxa"/>
        <w:tblLook w:val="04A0" w:firstRow="1" w:lastRow="0" w:firstColumn="1" w:lastColumn="0" w:noHBand="0" w:noVBand="1"/>
      </w:tblPr>
      <w:tblGrid>
        <w:gridCol w:w="4158"/>
        <w:gridCol w:w="5490"/>
      </w:tblGrid>
      <w:tr w:rsidR="001D5043" w:rsidRPr="00E34B1E" w:rsidTr="00E34B1E">
        <w:tc>
          <w:tcPr>
            <w:tcW w:w="4158" w:type="dxa"/>
          </w:tcPr>
          <w:p w:rsidR="001D5043" w:rsidRPr="00E34B1E" w:rsidRDefault="001D5043" w:rsidP="001D5043">
            <w:pPr>
              <w:rPr>
                <w:rFonts w:cstheme="minorHAnsi"/>
                <w:b/>
                <w:sz w:val="24"/>
                <w:szCs w:val="24"/>
              </w:rPr>
            </w:pPr>
            <w:r w:rsidRPr="00E34B1E">
              <w:rPr>
                <w:rFonts w:cstheme="minorHAnsi"/>
                <w:b/>
                <w:sz w:val="24"/>
                <w:szCs w:val="24"/>
              </w:rPr>
              <w:t>Information for Governors</w:t>
            </w:r>
          </w:p>
        </w:tc>
        <w:tc>
          <w:tcPr>
            <w:tcW w:w="5490" w:type="dxa"/>
          </w:tcPr>
          <w:p w:rsidR="001D5043" w:rsidRPr="00E34B1E" w:rsidRDefault="001D5043" w:rsidP="001D5043">
            <w:pPr>
              <w:rPr>
                <w:rFonts w:cstheme="minorHAnsi"/>
                <w:b/>
                <w:sz w:val="24"/>
                <w:szCs w:val="24"/>
              </w:rPr>
            </w:pPr>
            <w:r w:rsidRPr="00E34B1E">
              <w:rPr>
                <w:rFonts w:cstheme="minorHAnsi"/>
                <w:b/>
                <w:sz w:val="24"/>
                <w:szCs w:val="24"/>
              </w:rPr>
              <w:t>Summary of where information can be found</w:t>
            </w:r>
          </w:p>
        </w:tc>
      </w:tr>
      <w:tr w:rsidR="001D5043" w:rsidRPr="00E34B1E" w:rsidTr="00E34B1E">
        <w:tc>
          <w:tcPr>
            <w:tcW w:w="4158" w:type="dxa"/>
          </w:tcPr>
          <w:p w:rsidR="001D5043" w:rsidRPr="00E34B1E" w:rsidRDefault="001D5043" w:rsidP="001D5043">
            <w:pPr>
              <w:rPr>
                <w:rFonts w:cstheme="minorHAnsi"/>
                <w:sz w:val="24"/>
                <w:szCs w:val="24"/>
              </w:rPr>
            </w:pPr>
            <w:r w:rsidRPr="00E34B1E">
              <w:rPr>
                <w:rFonts w:cstheme="minorHAnsi"/>
                <w:sz w:val="24"/>
                <w:szCs w:val="24"/>
              </w:rPr>
              <w:t>Admission/transition arrangements for pupils with SEND</w:t>
            </w:r>
          </w:p>
        </w:tc>
        <w:tc>
          <w:tcPr>
            <w:tcW w:w="5490" w:type="dxa"/>
          </w:tcPr>
          <w:p w:rsidR="001D5043" w:rsidRPr="00E34B1E" w:rsidRDefault="001D5043" w:rsidP="001D5043">
            <w:pPr>
              <w:rPr>
                <w:rFonts w:cstheme="minorHAnsi"/>
                <w:sz w:val="24"/>
                <w:szCs w:val="24"/>
              </w:rPr>
            </w:pPr>
            <w:r w:rsidRPr="00E34B1E">
              <w:rPr>
                <w:rFonts w:cstheme="minorHAnsi"/>
                <w:sz w:val="24"/>
                <w:szCs w:val="24"/>
              </w:rPr>
              <w:t>SEND policy</w:t>
            </w:r>
          </w:p>
          <w:p w:rsidR="008E2A61" w:rsidRPr="00E34B1E" w:rsidRDefault="008C3F45" w:rsidP="001D5043">
            <w:pPr>
              <w:rPr>
                <w:rFonts w:cstheme="minorHAnsi"/>
                <w:sz w:val="24"/>
                <w:szCs w:val="24"/>
              </w:rPr>
            </w:pPr>
            <w:r w:rsidRPr="00E34B1E">
              <w:rPr>
                <w:rFonts w:cstheme="minorHAnsi"/>
                <w:sz w:val="24"/>
                <w:szCs w:val="24"/>
              </w:rPr>
              <w:t xml:space="preserve">St. Peter’s </w:t>
            </w:r>
            <w:r w:rsidR="008E2A61" w:rsidRPr="00E34B1E">
              <w:rPr>
                <w:rFonts w:cstheme="minorHAnsi"/>
                <w:sz w:val="24"/>
                <w:szCs w:val="24"/>
              </w:rPr>
              <w:t xml:space="preserve">School’s </w:t>
            </w:r>
            <w:r w:rsidR="00C542E7" w:rsidRPr="00E34B1E">
              <w:rPr>
                <w:rFonts w:cstheme="minorHAnsi"/>
                <w:sz w:val="24"/>
                <w:szCs w:val="24"/>
              </w:rPr>
              <w:t>Offer</w:t>
            </w:r>
          </w:p>
          <w:p w:rsidR="00C542E7" w:rsidRPr="00E34B1E" w:rsidRDefault="00C542E7" w:rsidP="001D5043">
            <w:pPr>
              <w:rPr>
                <w:rFonts w:cstheme="minorHAnsi"/>
                <w:sz w:val="24"/>
                <w:szCs w:val="24"/>
              </w:rPr>
            </w:pPr>
            <w:r w:rsidRPr="00E34B1E">
              <w:rPr>
                <w:rFonts w:cstheme="minorHAnsi"/>
                <w:i/>
                <w:sz w:val="24"/>
                <w:szCs w:val="24"/>
              </w:rPr>
              <w:t>Both of these documents can be found on the school website:</w:t>
            </w:r>
            <w:r w:rsidRPr="00E34B1E">
              <w:rPr>
                <w:rFonts w:cstheme="minorHAnsi"/>
                <w:sz w:val="24"/>
                <w:szCs w:val="24"/>
              </w:rPr>
              <w:t xml:space="preserve"> </w:t>
            </w:r>
            <w:hyperlink r:id="rId8" w:history="1">
              <w:r w:rsidRPr="00E34B1E">
                <w:rPr>
                  <w:rStyle w:val="Hyperlink"/>
                  <w:rFonts w:cstheme="minorHAnsi"/>
                  <w:sz w:val="24"/>
                  <w:szCs w:val="24"/>
                </w:rPr>
                <w:t>http://www.stsavioursprimary.co.uk/sens/</w:t>
              </w:r>
            </w:hyperlink>
          </w:p>
        </w:tc>
      </w:tr>
      <w:tr w:rsidR="001D5043" w:rsidRPr="00E34B1E" w:rsidTr="00E34B1E">
        <w:tc>
          <w:tcPr>
            <w:tcW w:w="4158" w:type="dxa"/>
          </w:tcPr>
          <w:p w:rsidR="001D5043" w:rsidRPr="00E34B1E" w:rsidRDefault="001D5043" w:rsidP="001D5043">
            <w:pPr>
              <w:rPr>
                <w:rFonts w:cstheme="minorHAnsi"/>
                <w:sz w:val="24"/>
                <w:szCs w:val="24"/>
              </w:rPr>
            </w:pPr>
            <w:r w:rsidRPr="00E34B1E">
              <w:rPr>
                <w:rFonts w:cstheme="minorHAnsi"/>
                <w:sz w:val="24"/>
                <w:szCs w:val="24"/>
              </w:rPr>
              <w:t>Details of steps taken to prevent pupils with disabilities from being treated less favourably than other pupils</w:t>
            </w:r>
          </w:p>
        </w:tc>
        <w:tc>
          <w:tcPr>
            <w:tcW w:w="5490" w:type="dxa"/>
          </w:tcPr>
          <w:p w:rsidR="001D5043" w:rsidRPr="00E34B1E" w:rsidRDefault="001D5043" w:rsidP="001D5043">
            <w:pPr>
              <w:rPr>
                <w:rFonts w:cstheme="minorHAnsi"/>
                <w:sz w:val="24"/>
                <w:szCs w:val="24"/>
              </w:rPr>
            </w:pPr>
            <w:r w:rsidRPr="00E34B1E">
              <w:rPr>
                <w:rFonts w:cstheme="minorHAnsi"/>
                <w:sz w:val="24"/>
                <w:szCs w:val="24"/>
              </w:rPr>
              <w:t>SEND policy</w:t>
            </w:r>
          </w:p>
          <w:p w:rsidR="00C542E7" w:rsidRPr="00E34B1E" w:rsidRDefault="008C3F45" w:rsidP="001D5043">
            <w:pPr>
              <w:rPr>
                <w:rFonts w:cstheme="minorHAnsi"/>
                <w:sz w:val="24"/>
                <w:szCs w:val="24"/>
              </w:rPr>
            </w:pPr>
            <w:r w:rsidRPr="00E34B1E">
              <w:rPr>
                <w:rFonts w:cstheme="minorHAnsi"/>
                <w:sz w:val="24"/>
                <w:szCs w:val="24"/>
              </w:rPr>
              <w:t xml:space="preserve">St. Peter’s </w:t>
            </w:r>
            <w:r w:rsidR="00C542E7" w:rsidRPr="00E34B1E">
              <w:rPr>
                <w:rFonts w:cstheme="minorHAnsi"/>
                <w:sz w:val="24"/>
                <w:szCs w:val="24"/>
              </w:rPr>
              <w:t>School’s Offer</w:t>
            </w:r>
          </w:p>
          <w:p w:rsidR="00C542E7" w:rsidRPr="00E34B1E" w:rsidRDefault="00C542E7" w:rsidP="001D5043">
            <w:pPr>
              <w:rPr>
                <w:rFonts w:cstheme="minorHAnsi"/>
                <w:sz w:val="24"/>
                <w:szCs w:val="24"/>
              </w:rPr>
            </w:pPr>
            <w:r w:rsidRPr="00E34B1E">
              <w:rPr>
                <w:rFonts w:cstheme="minorHAnsi"/>
                <w:i/>
                <w:sz w:val="24"/>
                <w:szCs w:val="24"/>
              </w:rPr>
              <w:t>Both of these documents can be found on the school website:</w:t>
            </w:r>
            <w:r w:rsidRPr="00E34B1E">
              <w:rPr>
                <w:rFonts w:cstheme="minorHAnsi"/>
                <w:sz w:val="24"/>
                <w:szCs w:val="24"/>
              </w:rPr>
              <w:t xml:space="preserve"> </w:t>
            </w:r>
            <w:hyperlink r:id="rId9" w:history="1">
              <w:r w:rsidRPr="00E34B1E">
                <w:rPr>
                  <w:rStyle w:val="Hyperlink"/>
                  <w:rFonts w:cstheme="minorHAnsi"/>
                  <w:sz w:val="24"/>
                  <w:szCs w:val="24"/>
                </w:rPr>
                <w:t>http://www.stsavioursprimary.co.uk/sens/</w:t>
              </w:r>
            </w:hyperlink>
          </w:p>
        </w:tc>
      </w:tr>
    </w:tbl>
    <w:p w:rsidR="006F2F80" w:rsidRPr="00E34B1E" w:rsidRDefault="006F2F80" w:rsidP="00164D99">
      <w:pPr>
        <w:pStyle w:val="ListParagraph"/>
        <w:rPr>
          <w:rFonts w:cstheme="minorHAnsi"/>
          <w:b/>
          <w:sz w:val="24"/>
          <w:szCs w:val="24"/>
          <w:u w:val="single"/>
        </w:rPr>
      </w:pPr>
    </w:p>
    <w:p w:rsidR="00E34B1E" w:rsidRPr="00E34B1E" w:rsidRDefault="00E34B1E" w:rsidP="00164D99">
      <w:pPr>
        <w:pStyle w:val="ListParagraph"/>
        <w:rPr>
          <w:rFonts w:cstheme="minorHAnsi"/>
          <w:b/>
          <w:sz w:val="24"/>
          <w:szCs w:val="24"/>
          <w:u w:val="single"/>
        </w:rPr>
      </w:pPr>
    </w:p>
    <w:p w:rsidR="00E34B1E" w:rsidRPr="00E34B1E" w:rsidRDefault="00E34B1E" w:rsidP="00164D99">
      <w:pPr>
        <w:pStyle w:val="ListParagraph"/>
        <w:rPr>
          <w:rFonts w:cstheme="minorHAnsi"/>
          <w:b/>
          <w:sz w:val="24"/>
          <w:szCs w:val="24"/>
          <w:u w:val="single"/>
        </w:rPr>
      </w:pPr>
    </w:p>
    <w:p w:rsidR="00257FB1" w:rsidRDefault="00257FB1" w:rsidP="00A6688D">
      <w:pPr>
        <w:pStyle w:val="ListParagraph"/>
        <w:numPr>
          <w:ilvl w:val="0"/>
          <w:numId w:val="2"/>
        </w:numPr>
        <w:rPr>
          <w:rFonts w:cstheme="minorHAnsi"/>
          <w:b/>
          <w:sz w:val="28"/>
          <w:szCs w:val="24"/>
          <w:u w:val="single"/>
        </w:rPr>
      </w:pPr>
      <w:r w:rsidRPr="00E34B1E">
        <w:rPr>
          <w:rFonts w:cstheme="minorHAnsi"/>
          <w:b/>
          <w:sz w:val="28"/>
          <w:szCs w:val="24"/>
          <w:u w:val="single"/>
        </w:rPr>
        <w:lastRenderedPageBreak/>
        <w:t xml:space="preserve">Priorities for </w:t>
      </w:r>
      <w:r w:rsidR="008373E0" w:rsidRPr="00E34B1E">
        <w:rPr>
          <w:rFonts w:cstheme="minorHAnsi"/>
          <w:b/>
          <w:sz w:val="28"/>
          <w:szCs w:val="24"/>
          <w:u w:val="single"/>
        </w:rPr>
        <w:t xml:space="preserve">improvement of the school’s SEN </w:t>
      </w:r>
      <w:r w:rsidRPr="00E34B1E">
        <w:rPr>
          <w:rFonts w:cstheme="minorHAnsi"/>
          <w:b/>
          <w:sz w:val="28"/>
          <w:szCs w:val="24"/>
          <w:u w:val="single"/>
        </w:rPr>
        <w:t>provision for the next 12 months</w:t>
      </w:r>
    </w:p>
    <w:p w:rsidR="00E34B1E" w:rsidRPr="00E34B1E" w:rsidRDefault="00E34B1E" w:rsidP="00E34B1E">
      <w:pPr>
        <w:pStyle w:val="ListParagraph"/>
        <w:rPr>
          <w:rFonts w:cstheme="minorHAnsi"/>
          <w:b/>
          <w:sz w:val="28"/>
          <w:szCs w:val="24"/>
          <w:u w:val="single"/>
        </w:rPr>
      </w:pPr>
    </w:p>
    <w:p w:rsidR="005C5E76" w:rsidRPr="00E34B1E" w:rsidRDefault="005C5E76" w:rsidP="00C542E7">
      <w:pPr>
        <w:pStyle w:val="ListParagraph"/>
        <w:numPr>
          <w:ilvl w:val="0"/>
          <w:numId w:val="3"/>
        </w:numPr>
        <w:rPr>
          <w:rFonts w:cstheme="minorHAnsi"/>
          <w:sz w:val="24"/>
          <w:szCs w:val="24"/>
        </w:rPr>
      </w:pPr>
      <w:r w:rsidRPr="00E34B1E">
        <w:rPr>
          <w:rFonts w:cstheme="minorHAnsi"/>
          <w:sz w:val="24"/>
          <w:szCs w:val="24"/>
        </w:rPr>
        <w:t xml:space="preserve">To further monitor the </w:t>
      </w:r>
      <w:r w:rsidR="00E03454" w:rsidRPr="00E34B1E">
        <w:rPr>
          <w:rFonts w:cstheme="minorHAnsi"/>
          <w:sz w:val="24"/>
          <w:szCs w:val="24"/>
        </w:rPr>
        <w:t xml:space="preserve">effectiveness of SEN </w:t>
      </w:r>
      <w:r w:rsidRPr="00E34B1E">
        <w:rPr>
          <w:rFonts w:cstheme="minorHAnsi"/>
          <w:sz w:val="24"/>
          <w:szCs w:val="24"/>
        </w:rPr>
        <w:t>provision through informal learning walks</w:t>
      </w:r>
      <w:r w:rsidR="00A112C1" w:rsidRPr="00E34B1E">
        <w:rPr>
          <w:rFonts w:cstheme="minorHAnsi"/>
          <w:sz w:val="24"/>
          <w:szCs w:val="24"/>
        </w:rPr>
        <w:t xml:space="preserve">, </w:t>
      </w:r>
      <w:r w:rsidRPr="00E34B1E">
        <w:rPr>
          <w:rFonts w:cstheme="minorHAnsi"/>
          <w:sz w:val="24"/>
          <w:szCs w:val="24"/>
        </w:rPr>
        <w:t>book looks</w:t>
      </w:r>
      <w:r w:rsidR="00A112C1" w:rsidRPr="00E34B1E">
        <w:rPr>
          <w:rFonts w:cstheme="minorHAnsi"/>
          <w:sz w:val="24"/>
          <w:szCs w:val="24"/>
        </w:rPr>
        <w:t xml:space="preserve"> and working with </w:t>
      </w:r>
      <w:proofErr w:type="spellStart"/>
      <w:r w:rsidR="00A112C1" w:rsidRPr="00E34B1E">
        <w:rPr>
          <w:rFonts w:cstheme="minorHAnsi"/>
          <w:sz w:val="24"/>
          <w:szCs w:val="24"/>
        </w:rPr>
        <w:t>TAs</w:t>
      </w:r>
      <w:r w:rsidRPr="00E34B1E">
        <w:rPr>
          <w:rFonts w:cstheme="minorHAnsi"/>
          <w:sz w:val="24"/>
          <w:szCs w:val="24"/>
        </w:rPr>
        <w:t>.</w:t>
      </w:r>
      <w:proofErr w:type="spellEnd"/>
      <w:r w:rsidRPr="00E34B1E">
        <w:rPr>
          <w:rFonts w:cstheme="minorHAnsi"/>
          <w:sz w:val="24"/>
          <w:szCs w:val="24"/>
        </w:rPr>
        <w:t xml:space="preserve"> </w:t>
      </w:r>
    </w:p>
    <w:p w:rsidR="00C542E7" w:rsidRPr="00E34B1E" w:rsidRDefault="005C5E76" w:rsidP="005C5E76">
      <w:pPr>
        <w:pStyle w:val="ListParagraph"/>
        <w:numPr>
          <w:ilvl w:val="0"/>
          <w:numId w:val="3"/>
        </w:numPr>
        <w:rPr>
          <w:rFonts w:cstheme="minorHAnsi"/>
          <w:sz w:val="24"/>
          <w:szCs w:val="24"/>
        </w:rPr>
      </w:pPr>
      <w:r w:rsidRPr="00E34B1E">
        <w:rPr>
          <w:rFonts w:cstheme="minorHAnsi"/>
          <w:sz w:val="24"/>
          <w:szCs w:val="24"/>
        </w:rPr>
        <w:t xml:space="preserve">Further develop the tracking and evaluation of interventions. </w:t>
      </w:r>
    </w:p>
    <w:p w:rsidR="00A112C1" w:rsidRPr="00E34B1E" w:rsidRDefault="00E03454" w:rsidP="00E03454">
      <w:pPr>
        <w:pStyle w:val="ListParagraph"/>
        <w:numPr>
          <w:ilvl w:val="0"/>
          <w:numId w:val="3"/>
        </w:numPr>
        <w:rPr>
          <w:rFonts w:cstheme="minorHAnsi"/>
          <w:sz w:val="24"/>
          <w:szCs w:val="24"/>
        </w:rPr>
      </w:pPr>
      <w:r w:rsidRPr="00E34B1E">
        <w:rPr>
          <w:rFonts w:cstheme="minorHAnsi"/>
          <w:sz w:val="24"/>
          <w:szCs w:val="24"/>
        </w:rPr>
        <w:t>Ensure the pupil’s voice drives the support process, by adapting and up</w:t>
      </w:r>
      <w:r w:rsidR="00A112C1" w:rsidRPr="00E34B1E">
        <w:rPr>
          <w:rFonts w:cstheme="minorHAnsi"/>
          <w:sz w:val="24"/>
          <w:szCs w:val="24"/>
        </w:rPr>
        <w:t>dat</w:t>
      </w:r>
      <w:r w:rsidRPr="00E34B1E">
        <w:rPr>
          <w:rFonts w:cstheme="minorHAnsi"/>
          <w:sz w:val="24"/>
          <w:szCs w:val="24"/>
        </w:rPr>
        <w:t xml:space="preserve">ing </w:t>
      </w:r>
      <w:r w:rsidR="00A112C1" w:rsidRPr="00E34B1E">
        <w:rPr>
          <w:rFonts w:cstheme="minorHAnsi"/>
          <w:sz w:val="24"/>
          <w:szCs w:val="24"/>
        </w:rPr>
        <w:t>all pupil profiles</w:t>
      </w:r>
      <w:r w:rsidRPr="00E34B1E">
        <w:rPr>
          <w:rFonts w:cstheme="minorHAnsi"/>
          <w:sz w:val="24"/>
          <w:szCs w:val="24"/>
        </w:rPr>
        <w:t xml:space="preserve">. </w:t>
      </w:r>
    </w:p>
    <w:p w:rsidR="00AC3CC5" w:rsidRDefault="000D09F0" w:rsidP="00E34B1E">
      <w:pPr>
        <w:pStyle w:val="ListParagraph"/>
        <w:numPr>
          <w:ilvl w:val="0"/>
          <w:numId w:val="3"/>
        </w:numPr>
        <w:rPr>
          <w:rFonts w:cstheme="minorHAnsi"/>
          <w:sz w:val="24"/>
          <w:szCs w:val="24"/>
        </w:rPr>
      </w:pPr>
      <w:r>
        <w:rPr>
          <w:rFonts w:cstheme="minorHAnsi"/>
          <w:sz w:val="24"/>
          <w:szCs w:val="24"/>
        </w:rPr>
        <w:t xml:space="preserve">Achieve the Autism Aware Award </w:t>
      </w:r>
    </w:p>
    <w:p w:rsidR="000D09F0" w:rsidRDefault="000D09F0" w:rsidP="00E34B1E">
      <w:pPr>
        <w:pStyle w:val="ListParagraph"/>
        <w:numPr>
          <w:ilvl w:val="0"/>
          <w:numId w:val="3"/>
        </w:numPr>
        <w:rPr>
          <w:rFonts w:cstheme="minorHAnsi"/>
          <w:sz w:val="24"/>
          <w:szCs w:val="24"/>
        </w:rPr>
      </w:pPr>
      <w:r>
        <w:rPr>
          <w:rFonts w:cstheme="minorHAnsi"/>
          <w:sz w:val="24"/>
          <w:szCs w:val="24"/>
        </w:rPr>
        <w:t>To further train staff with strategies to support attachment</w:t>
      </w:r>
    </w:p>
    <w:p w:rsidR="000D09F0" w:rsidRPr="00E34B1E" w:rsidRDefault="000D09F0" w:rsidP="000D09F0">
      <w:pPr>
        <w:pStyle w:val="ListParagraph"/>
        <w:rPr>
          <w:rFonts w:cstheme="minorHAnsi"/>
          <w:sz w:val="24"/>
          <w:szCs w:val="24"/>
        </w:rPr>
      </w:pPr>
    </w:p>
    <w:sectPr w:rsidR="000D09F0" w:rsidRPr="00E34B1E" w:rsidSect="00E34B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462" w:rsidRDefault="00300462" w:rsidP="00582EC4">
      <w:r>
        <w:separator/>
      </w:r>
    </w:p>
  </w:endnote>
  <w:endnote w:type="continuationSeparator" w:id="0">
    <w:p w:rsidR="00300462" w:rsidRDefault="00300462" w:rsidP="0058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462" w:rsidRDefault="00300462" w:rsidP="00582EC4">
      <w:r>
        <w:separator/>
      </w:r>
    </w:p>
  </w:footnote>
  <w:footnote w:type="continuationSeparator" w:id="0">
    <w:p w:rsidR="00300462" w:rsidRDefault="00300462" w:rsidP="00582E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462" w:rsidRDefault="00300462">
    <w:pPr>
      <w:pStyle w:val="Header"/>
    </w:pPr>
    <w:r>
      <w:rPr>
        <w:noProof/>
        <w:lang w:eastAsia="en-GB"/>
      </w:rPr>
      <mc:AlternateContent>
        <mc:Choice Requires="wps">
          <w:drawing>
            <wp:anchor distT="0" distB="0" distL="114300" distR="114300" simplePos="0" relativeHeight="251657216" behindDoc="0" locked="0" layoutInCell="1" allowOverlap="1" wp14:anchorId="5611DF6A" wp14:editId="06B4CC2A">
              <wp:simplePos x="0" y="0"/>
              <wp:positionH relativeFrom="column">
                <wp:posOffset>-571500</wp:posOffset>
              </wp:positionH>
              <wp:positionV relativeFrom="paragraph">
                <wp:posOffset>379095</wp:posOffset>
              </wp:positionV>
              <wp:extent cx="105632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056322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96675"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9.85pt" to="786.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" strokecolor="#00b050"/>
          </w:pict>
        </mc:Fallback>
      </mc:AlternateContent>
    </w: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75pt;margin-top:-24.55pt;width:52.5pt;height:57.35pt;z-index:-251658240;visibility:visible;mso-wrap-edited:f;mso-position-horizontal-relative:text;mso-position-vertical-relative:text" wrapcoords="-206 0 -206 21412 21600 21412 21600 0 -206 0" o:allowincell="f">
          <v:imagedata r:id="rId1" o:title=""/>
          <w10:wrap type="tight"/>
        </v:shape>
        <o:OLEObject Type="Embed" ProgID="Word.Picture.8" ShapeID="_x0000_s2049" DrawAspect="Content" ObjectID="_1636470499" r:id="rId2"/>
      </w:object>
    </w:r>
    <w:r>
      <w:t xml:space="preserve">       </w:t>
    </w:r>
    <w:r w:rsidRPr="005A478E">
      <w:rPr>
        <w:rFonts w:ascii="Arial" w:hAnsi="Arial"/>
      </w:rPr>
      <w:t>St. Peter’s C of E (Aided)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980"/>
    <w:multiLevelType w:val="hybridMultilevel"/>
    <w:tmpl w:val="1044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27BAC"/>
    <w:multiLevelType w:val="hybridMultilevel"/>
    <w:tmpl w:val="9F5E50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64D78"/>
    <w:multiLevelType w:val="hybridMultilevel"/>
    <w:tmpl w:val="6C62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13064"/>
    <w:multiLevelType w:val="hybridMultilevel"/>
    <w:tmpl w:val="554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5FE7"/>
    <w:multiLevelType w:val="hybridMultilevel"/>
    <w:tmpl w:val="BC06D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32C2E"/>
    <w:multiLevelType w:val="hybridMultilevel"/>
    <w:tmpl w:val="25269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50802"/>
    <w:multiLevelType w:val="hybridMultilevel"/>
    <w:tmpl w:val="C1EAC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4D1B"/>
    <w:multiLevelType w:val="hybridMultilevel"/>
    <w:tmpl w:val="995A7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A725B"/>
    <w:multiLevelType w:val="hybridMultilevel"/>
    <w:tmpl w:val="C8B69B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55EB2"/>
    <w:multiLevelType w:val="hybridMultilevel"/>
    <w:tmpl w:val="8C58A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340465"/>
    <w:multiLevelType w:val="hybridMultilevel"/>
    <w:tmpl w:val="7F6A9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6"/>
  </w:num>
  <w:num w:numId="6">
    <w:abstractNumId w:val="0"/>
  </w:num>
  <w:num w:numId="7">
    <w:abstractNumId w:val="7"/>
  </w:num>
  <w:num w:numId="8">
    <w:abstractNumId w:val="1"/>
  </w:num>
  <w:num w:numId="9">
    <w:abstractNumId w:val="9"/>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306"/>
    <w:rsid w:val="00007CB7"/>
    <w:rsid w:val="00014500"/>
    <w:rsid w:val="00015886"/>
    <w:rsid w:val="00053121"/>
    <w:rsid w:val="000543EA"/>
    <w:rsid w:val="000C1465"/>
    <w:rsid w:val="000D09F0"/>
    <w:rsid w:val="000E2570"/>
    <w:rsid w:val="000E7C62"/>
    <w:rsid w:val="001143D2"/>
    <w:rsid w:val="00120037"/>
    <w:rsid w:val="0014446F"/>
    <w:rsid w:val="00164D99"/>
    <w:rsid w:val="001872B8"/>
    <w:rsid w:val="001D5043"/>
    <w:rsid w:val="001F5CA3"/>
    <w:rsid w:val="0025644C"/>
    <w:rsid w:val="00257FB1"/>
    <w:rsid w:val="002840AF"/>
    <w:rsid w:val="002B596A"/>
    <w:rsid w:val="002C4BC9"/>
    <w:rsid w:val="002D7472"/>
    <w:rsid w:val="002F7A7E"/>
    <w:rsid w:val="00300306"/>
    <w:rsid w:val="00300462"/>
    <w:rsid w:val="00312AA0"/>
    <w:rsid w:val="00325D8B"/>
    <w:rsid w:val="00351FE4"/>
    <w:rsid w:val="00394DB7"/>
    <w:rsid w:val="00411A25"/>
    <w:rsid w:val="0041416E"/>
    <w:rsid w:val="00421D5E"/>
    <w:rsid w:val="00454763"/>
    <w:rsid w:val="004865A7"/>
    <w:rsid w:val="004B31D4"/>
    <w:rsid w:val="004B332A"/>
    <w:rsid w:val="004D127B"/>
    <w:rsid w:val="004E1D83"/>
    <w:rsid w:val="004E4F75"/>
    <w:rsid w:val="005179DE"/>
    <w:rsid w:val="00522A5E"/>
    <w:rsid w:val="0055644A"/>
    <w:rsid w:val="00582EC4"/>
    <w:rsid w:val="005A3F18"/>
    <w:rsid w:val="005B57C6"/>
    <w:rsid w:val="005C5E76"/>
    <w:rsid w:val="005D7B80"/>
    <w:rsid w:val="005E5693"/>
    <w:rsid w:val="005F6202"/>
    <w:rsid w:val="005F6BC6"/>
    <w:rsid w:val="0063711E"/>
    <w:rsid w:val="00650BC8"/>
    <w:rsid w:val="006537DC"/>
    <w:rsid w:val="006A4E5B"/>
    <w:rsid w:val="006A6E7F"/>
    <w:rsid w:val="006E292C"/>
    <w:rsid w:val="006F2F80"/>
    <w:rsid w:val="00736F8B"/>
    <w:rsid w:val="00766406"/>
    <w:rsid w:val="007800A7"/>
    <w:rsid w:val="007B4559"/>
    <w:rsid w:val="007C0536"/>
    <w:rsid w:val="007D3DB6"/>
    <w:rsid w:val="007F01D5"/>
    <w:rsid w:val="00827ABB"/>
    <w:rsid w:val="008354A3"/>
    <w:rsid w:val="008373E0"/>
    <w:rsid w:val="008773F4"/>
    <w:rsid w:val="008936A9"/>
    <w:rsid w:val="008C3F45"/>
    <w:rsid w:val="008D007F"/>
    <w:rsid w:val="008E2A61"/>
    <w:rsid w:val="008E5C20"/>
    <w:rsid w:val="008F67B1"/>
    <w:rsid w:val="00921656"/>
    <w:rsid w:val="00932636"/>
    <w:rsid w:val="00974ACF"/>
    <w:rsid w:val="00983F26"/>
    <w:rsid w:val="009A0034"/>
    <w:rsid w:val="009A2F1B"/>
    <w:rsid w:val="00A00495"/>
    <w:rsid w:val="00A004B7"/>
    <w:rsid w:val="00A112C1"/>
    <w:rsid w:val="00A32A89"/>
    <w:rsid w:val="00A42C64"/>
    <w:rsid w:val="00A5338E"/>
    <w:rsid w:val="00A647A1"/>
    <w:rsid w:val="00A6688D"/>
    <w:rsid w:val="00A70491"/>
    <w:rsid w:val="00AC3CC5"/>
    <w:rsid w:val="00AD3E80"/>
    <w:rsid w:val="00B3108E"/>
    <w:rsid w:val="00B53B02"/>
    <w:rsid w:val="00B54C0E"/>
    <w:rsid w:val="00B95323"/>
    <w:rsid w:val="00BC6731"/>
    <w:rsid w:val="00C26EF5"/>
    <w:rsid w:val="00C52CDC"/>
    <w:rsid w:val="00C542E7"/>
    <w:rsid w:val="00C57936"/>
    <w:rsid w:val="00C85735"/>
    <w:rsid w:val="00C96C2F"/>
    <w:rsid w:val="00CB10D7"/>
    <w:rsid w:val="00CD5B64"/>
    <w:rsid w:val="00CF5EFC"/>
    <w:rsid w:val="00D303A6"/>
    <w:rsid w:val="00D428D7"/>
    <w:rsid w:val="00D85DF3"/>
    <w:rsid w:val="00DC37D2"/>
    <w:rsid w:val="00E03454"/>
    <w:rsid w:val="00E11DC4"/>
    <w:rsid w:val="00E34B1E"/>
    <w:rsid w:val="00E47D78"/>
    <w:rsid w:val="00ED21B7"/>
    <w:rsid w:val="00EF45C9"/>
    <w:rsid w:val="00EF65A1"/>
    <w:rsid w:val="00F03D7C"/>
    <w:rsid w:val="00F35284"/>
    <w:rsid w:val="00F91E08"/>
    <w:rsid w:val="00FE2A20"/>
    <w:rsid w:val="00FE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CFCBA8"/>
  <w15:docId w15:val="{B6F87997-963D-40B0-B1CD-B442810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5735"/>
    <w:pPr>
      <w:ind w:left="720"/>
      <w:contextualSpacing/>
    </w:pPr>
  </w:style>
  <w:style w:type="character" w:styleId="Strong">
    <w:name w:val="Strong"/>
    <w:basedOn w:val="DefaultParagraphFont"/>
    <w:uiPriority w:val="22"/>
    <w:qFormat/>
    <w:rsid w:val="0055644A"/>
    <w:rPr>
      <w:b/>
      <w:bCs/>
    </w:rPr>
  </w:style>
  <w:style w:type="character" w:styleId="Hyperlink">
    <w:name w:val="Hyperlink"/>
    <w:basedOn w:val="DefaultParagraphFont"/>
    <w:uiPriority w:val="99"/>
    <w:unhideWhenUsed/>
    <w:rsid w:val="00C542E7"/>
    <w:rPr>
      <w:color w:val="0000FF" w:themeColor="hyperlink"/>
      <w:u w:val="single"/>
    </w:rPr>
  </w:style>
  <w:style w:type="paragraph" w:styleId="Header">
    <w:name w:val="header"/>
    <w:basedOn w:val="Normal"/>
    <w:link w:val="HeaderChar"/>
    <w:uiPriority w:val="99"/>
    <w:unhideWhenUsed/>
    <w:rsid w:val="00582EC4"/>
    <w:pPr>
      <w:tabs>
        <w:tab w:val="center" w:pos="4680"/>
        <w:tab w:val="right" w:pos="9360"/>
      </w:tabs>
    </w:pPr>
  </w:style>
  <w:style w:type="character" w:customStyle="1" w:styleId="HeaderChar">
    <w:name w:val="Header Char"/>
    <w:basedOn w:val="DefaultParagraphFont"/>
    <w:link w:val="Header"/>
    <w:uiPriority w:val="99"/>
    <w:rsid w:val="00582EC4"/>
  </w:style>
  <w:style w:type="paragraph" w:styleId="Footer">
    <w:name w:val="footer"/>
    <w:basedOn w:val="Normal"/>
    <w:link w:val="FooterChar"/>
    <w:uiPriority w:val="99"/>
    <w:unhideWhenUsed/>
    <w:rsid w:val="00582EC4"/>
    <w:pPr>
      <w:tabs>
        <w:tab w:val="center" w:pos="4680"/>
        <w:tab w:val="right" w:pos="9360"/>
      </w:tabs>
    </w:pPr>
  </w:style>
  <w:style w:type="character" w:customStyle="1" w:styleId="FooterChar">
    <w:name w:val="Footer Char"/>
    <w:basedOn w:val="DefaultParagraphFont"/>
    <w:link w:val="Footer"/>
    <w:uiPriority w:val="99"/>
    <w:rsid w:val="00582EC4"/>
  </w:style>
  <w:style w:type="paragraph" w:styleId="BalloonText">
    <w:name w:val="Balloon Text"/>
    <w:basedOn w:val="Normal"/>
    <w:link w:val="BalloonTextChar"/>
    <w:uiPriority w:val="99"/>
    <w:semiHidden/>
    <w:unhideWhenUsed/>
    <w:rsid w:val="006F2F80"/>
    <w:rPr>
      <w:rFonts w:ascii="Tahoma" w:hAnsi="Tahoma" w:cs="Tahoma"/>
      <w:sz w:val="16"/>
      <w:szCs w:val="16"/>
    </w:rPr>
  </w:style>
  <w:style w:type="character" w:customStyle="1" w:styleId="BalloonTextChar">
    <w:name w:val="Balloon Text Char"/>
    <w:basedOn w:val="DefaultParagraphFont"/>
    <w:link w:val="BalloonText"/>
    <w:uiPriority w:val="99"/>
    <w:semiHidden/>
    <w:rsid w:val="006F2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2126">
      <w:bodyDiv w:val="1"/>
      <w:marLeft w:val="0"/>
      <w:marRight w:val="0"/>
      <w:marTop w:val="0"/>
      <w:marBottom w:val="0"/>
      <w:divBdr>
        <w:top w:val="none" w:sz="0" w:space="0" w:color="auto"/>
        <w:left w:val="none" w:sz="0" w:space="0" w:color="auto"/>
        <w:bottom w:val="none" w:sz="0" w:space="0" w:color="auto"/>
        <w:right w:val="none" w:sz="0" w:space="0" w:color="auto"/>
      </w:divBdr>
    </w:div>
    <w:div w:id="75471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savioursprimary.co.uk/se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savioursprimary.co.uk/sen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Saviours C of E Primary School</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Senco</cp:lastModifiedBy>
  <cp:revision>5</cp:revision>
  <cp:lastPrinted>2019-11-28T18:17:00Z</cp:lastPrinted>
  <dcterms:created xsi:type="dcterms:W3CDTF">2019-11-28T14:42:00Z</dcterms:created>
  <dcterms:modified xsi:type="dcterms:W3CDTF">2019-11-28T18:22:00Z</dcterms:modified>
</cp:coreProperties>
</file>